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4AC2D" w14:textId="0B08072A" w:rsidR="00F67F20" w:rsidRDefault="002156ED">
      <w:pPr>
        <w:rPr>
          <w:rFonts w:ascii="Times New Roman" w:hAnsi="Times New Roman"/>
          <w:color w:val="000000" w:themeColor="text1"/>
          <w:sz w:val="1"/>
          <w:szCs w:val="1"/>
        </w:rPr>
      </w:pPr>
      <w:r>
        <w:rPr>
          <w:noProof/>
        </w:rPr>
        <w:drawing>
          <wp:anchor distT="0" distB="0" distL="114300" distR="114300" simplePos="0" relativeHeight="251703808" behindDoc="0" locked="0" layoutInCell="1" allowOverlap="1" wp14:anchorId="7CB8F70E" wp14:editId="610DCA54">
            <wp:simplePos x="0" y="0"/>
            <wp:positionH relativeFrom="page">
              <wp:posOffset>378245</wp:posOffset>
            </wp:positionH>
            <wp:positionV relativeFrom="line">
              <wp:posOffset>231140</wp:posOffset>
            </wp:positionV>
            <wp:extent cx="2857500" cy="116205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0" cy="1162050"/>
                    </a:xfrm>
                    <a:prstGeom prst="rect">
                      <a:avLst/>
                    </a:prstGeom>
                    <a:noFill/>
                  </pic:spPr>
                </pic:pic>
              </a:graphicData>
            </a:graphic>
          </wp:anchor>
        </w:drawing>
      </w:r>
      <w:r>
        <w:rPr>
          <w:rFonts w:ascii="Times New Roman" w:eastAsia="Times New Roman" w:hAnsi="Times New Roman" w:cs="Times New Roman"/>
          <w:sz w:val="1"/>
          <w:szCs w:val="1"/>
        </w:rPr>
        <w:br w:type="column"/>
      </w:r>
    </w:p>
    <w:p w14:paraId="04EE2A85" w14:textId="6CF2C717" w:rsidR="00F67F20" w:rsidRDefault="002156ED">
      <w:pPr>
        <w:rPr>
          <w:rFonts w:ascii="Times New Roman" w:hAnsi="Times New Roman"/>
          <w:color w:val="000000" w:themeColor="text1"/>
          <w:sz w:val="1"/>
          <w:szCs w:val="1"/>
        </w:rPr>
      </w:pPr>
      <w:r>
        <w:rPr>
          <w:noProof/>
        </w:rPr>
        <mc:AlternateContent>
          <mc:Choice Requires="wps">
            <w:drawing>
              <wp:anchor distT="0" distB="0" distL="114300" distR="114300" simplePos="0" relativeHeight="251706880" behindDoc="0" locked="0" layoutInCell="1" allowOverlap="1" wp14:anchorId="7B5312FB" wp14:editId="240E99F2">
                <wp:simplePos x="0" y="0"/>
                <wp:positionH relativeFrom="column">
                  <wp:posOffset>807720</wp:posOffset>
                </wp:positionH>
                <wp:positionV relativeFrom="paragraph">
                  <wp:posOffset>323850</wp:posOffset>
                </wp:positionV>
                <wp:extent cx="3235960" cy="1041400"/>
                <wp:effectExtent l="0" t="0" r="0" b="6350"/>
                <wp:wrapNone/>
                <wp:docPr id="1278029985" name="Text Box 107"/>
                <wp:cNvGraphicFramePr/>
                <a:graphic xmlns:a="http://schemas.openxmlformats.org/drawingml/2006/main">
                  <a:graphicData uri="http://schemas.microsoft.com/office/word/2010/wordprocessingShape">
                    <wps:wsp>
                      <wps:cNvSpPr txBox="1"/>
                      <wps:spPr>
                        <a:xfrm>
                          <a:off x="0" y="0"/>
                          <a:ext cx="3235960" cy="1041400"/>
                        </a:xfrm>
                        <a:prstGeom prst="rect">
                          <a:avLst/>
                        </a:prstGeom>
                        <a:noFill/>
                        <a:ln w="6350">
                          <a:noFill/>
                        </a:ln>
                      </wps:spPr>
                      <wps:txbx>
                        <w:txbxContent>
                          <w:p w14:paraId="13675423" w14:textId="30463B49" w:rsidR="00B87DAD" w:rsidRPr="00126912" w:rsidRDefault="00ED0F55" w:rsidP="002156ED">
                            <w:pPr>
                              <w:rPr>
                                <w:rFonts w:ascii="Artifakt Element Black" w:hAnsi="Artifakt Element Black"/>
                                <w:b/>
                                <w:bCs/>
                                <w:color w:val="0B5D3B"/>
                                <w:sz w:val="28"/>
                                <w:szCs w:val="28"/>
                              </w:rPr>
                            </w:pPr>
                            <w:r w:rsidRPr="00ED0F55">
                              <w:rPr>
                                <w:rFonts w:ascii="Artifakt Element Black" w:hAnsi="Artifakt Element Black"/>
                                <w:b/>
                                <w:bCs/>
                                <w:color w:val="0B5D3B"/>
                                <w:sz w:val="28"/>
                                <w:szCs w:val="28"/>
                              </w:rPr>
                              <w:t>Pan-African Journal of Research and Innovation in Law, Policy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312FB" id="_x0000_t202" coordsize="21600,21600" o:spt="202" path="m,l,21600r21600,l21600,xe">
                <v:stroke joinstyle="miter"/>
                <v:path gradientshapeok="t" o:connecttype="rect"/>
              </v:shapetype>
              <v:shape id="Text Box 107" o:spid="_x0000_s1026" type="#_x0000_t202" style="position:absolute;margin-left:63.6pt;margin-top:25.5pt;width:254.8pt;height:8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ijGAIAAC0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" filled="f" stroked="f" strokeweight=".5pt">
                <v:textbox>
                  <w:txbxContent>
                    <w:p w14:paraId="13675423" w14:textId="30463B49" w:rsidR="00B87DAD" w:rsidRPr="00126912" w:rsidRDefault="00ED0F55" w:rsidP="002156ED">
                      <w:pPr>
                        <w:rPr>
                          <w:rFonts w:ascii="Artifakt Element Black" w:hAnsi="Artifakt Element Black"/>
                          <w:b/>
                          <w:bCs/>
                          <w:color w:val="0B5D3B"/>
                          <w:sz w:val="28"/>
                          <w:szCs w:val="28"/>
                        </w:rPr>
                      </w:pPr>
                      <w:r w:rsidRPr="00ED0F55">
                        <w:rPr>
                          <w:rFonts w:ascii="Artifakt Element Black" w:hAnsi="Artifakt Element Black"/>
                          <w:b/>
                          <w:bCs/>
                          <w:color w:val="0B5D3B"/>
                          <w:sz w:val="28"/>
                          <w:szCs w:val="28"/>
                        </w:rPr>
                        <w:t>Pan-African Journal of Research and Innovation in Law, Policy and Development</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3E2B7031" wp14:editId="4C315A01">
                <wp:simplePos x="0" y="0"/>
                <wp:positionH relativeFrom="page">
                  <wp:posOffset>3274427</wp:posOffset>
                </wp:positionH>
                <wp:positionV relativeFrom="line">
                  <wp:posOffset>342265</wp:posOffset>
                </wp:positionV>
                <wp:extent cx="0" cy="1043940"/>
                <wp:effectExtent l="0" t="0" r="38100" b="22860"/>
                <wp:wrapNone/>
                <wp:docPr id="108" name="Freeform 108"/>
                <wp:cNvGraphicFramePr/>
                <a:graphic xmlns:a="http://schemas.openxmlformats.org/drawingml/2006/main">
                  <a:graphicData uri="http://schemas.microsoft.com/office/word/2010/wordprocessingShape">
                    <wps:wsp>
                      <wps:cNvSpPr/>
                      <wps:spPr>
                        <a:xfrm>
                          <a:off x="0" y="0"/>
                          <a:ext cx="0" cy="1043940"/>
                        </a:xfrm>
                        <a:custGeom>
                          <a:avLst/>
                          <a:gdLst/>
                          <a:ahLst/>
                          <a:cxnLst/>
                          <a:rect l="l" t="t" r="r" b="b"/>
                          <a:pathLst>
                            <a:path w="180" h="1044000">
                              <a:moveTo>
                                <a:pt x="0" y="1044000"/>
                              </a:moveTo>
                              <a:lnTo>
                                <a:pt x="0" y="0"/>
                              </a:lnTo>
                            </a:path>
                          </a:pathLst>
                        </a:custGeom>
                        <a:noFill/>
                        <a:ln w="12700" cap="flat" cmpd="sng">
                          <a:solidFill>
                            <a:srgbClr val="C79A2B">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E21A09" id="Freeform 108" o:spid="_x0000_s1026" style="position:absolute;margin-left:257.85pt;margin-top:26.95pt;width:0;height:82.2pt;z-index:251686400;visibility:visible;mso-wrap-style:square;mso-wrap-distance-left:9pt;mso-wrap-distance-top:0;mso-wrap-distance-right:9pt;mso-wrap-distance-bottom:0;mso-position-horizontal:absolute;mso-position-horizontal-relative:page;mso-position-vertical:absolute;mso-position-vertical-relative:line;v-text-anchor:top" coordsize="180,10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" path="m,1044000l,e" filled="f" strokecolor="#c79a2b" strokeweight="1pt">
                <v:stroke miterlimit="83231f" joinstyle="miter"/>
                <v:path arrowok="t"/>
                <w10:wrap anchorx="page" anchory="line"/>
              </v:shape>
            </w:pict>
          </mc:Fallback>
        </mc:AlternateContent>
      </w:r>
      <w:r>
        <w:rPr>
          <w:rFonts w:ascii="Times New Roman" w:eastAsia="Times New Roman" w:hAnsi="Times New Roman" w:cs="Times New Roman"/>
          <w:sz w:val="1"/>
          <w:szCs w:val="1"/>
        </w:rPr>
        <w:br w:type="column"/>
      </w:r>
    </w:p>
    <w:p w14:paraId="3FE1E092" w14:textId="04B3686C" w:rsidR="00F67F20" w:rsidRDefault="002156ED">
      <w:pPr>
        <w:rPr>
          <w:rFonts w:ascii="Times New Roman" w:hAnsi="Times New Roman"/>
          <w:color w:val="000000" w:themeColor="text1"/>
          <w:sz w:val="24"/>
          <w:szCs w:val="24"/>
        </w:rPr>
      </w:pPr>
      <w:r>
        <w:rPr>
          <w:noProof/>
        </w:rPr>
        <w:drawing>
          <wp:anchor distT="0" distB="0" distL="114300" distR="114300" simplePos="0" relativeHeight="251700736" behindDoc="0" locked="0" layoutInCell="1" allowOverlap="1" wp14:anchorId="7A206D79" wp14:editId="772E48DB">
            <wp:simplePos x="0" y="0"/>
            <wp:positionH relativeFrom="column">
              <wp:posOffset>2390140</wp:posOffset>
            </wp:positionH>
            <wp:positionV relativeFrom="paragraph">
              <wp:posOffset>146050</wp:posOffset>
            </wp:positionV>
            <wp:extent cx="1049020" cy="104902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49020" cy="1049020"/>
                    </a:xfrm>
                    <a:prstGeom prst="rect">
                      <a:avLst/>
                    </a:prstGeom>
                    <a:noFill/>
                  </pic:spPr>
                </pic:pic>
              </a:graphicData>
            </a:graphic>
            <wp14:sizeRelH relativeFrom="margin">
              <wp14:pctWidth>0</wp14:pctWidth>
            </wp14:sizeRelH>
            <wp14:sizeRelV relativeFrom="margin">
              <wp14:pctHeight>0</wp14:pctHeight>
            </wp14:sizeRelV>
          </wp:anchor>
        </w:drawing>
      </w:r>
    </w:p>
    <w:p w14:paraId="577119FA" w14:textId="12A8B34A" w:rsidR="00F67F20" w:rsidRDefault="00F67F20">
      <w:pPr>
        <w:spacing w:after="76"/>
        <w:rPr>
          <w:rFonts w:ascii="Times New Roman" w:hAnsi="Times New Roman"/>
          <w:color w:val="000000" w:themeColor="text1"/>
          <w:sz w:val="24"/>
          <w:szCs w:val="24"/>
        </w:rPr>
      </w:pPr>
    </w:p>
    <w:p w14:paraId="6A1D19C4" w14:textId="38CA4479" w:rsidR="00F67F20" w:rsidRDefault="00183292">
      <w:pPr>
        <w:spacing w:line="432" w:lineRule="exact"/>
        <w:ind w:right="-40"/>
        <w:rPr>
          <w:rFonts w:ascii="Arial" w:eastAsia="Arial" w:hAnsi="Arial" w:cs="Arial"/>
          <w:b/>
          <w:bCs/>
          <w:color w:val="0B5D3B"/>
          <w:sz w:val="24"/>
          <w:szCs w:val="24"/>
          <w:lang w:bidi="en-US"/>
        </w:rPr>
      </w:pPr>
      <w:r>
        <w:rPr>
          <w:rFonts w:ascii="Times New Roman" w:eastAsia="Times New Roman" w:hAnsi="Times New Roman" w:cs="Times New Roman"/>
          <w:sz w:val="24"/>
          <w:szCs w:val="24"/>
        </w:rPr>
        <w:t xml:space="preserve"> </w:t>
      </w:r>
    </w:p>
    <w:p w14:paraId="158497A8" w14:textId="77777777" w:rsidR="009D4262" w:rsidRDefault="009D4262">
      <w:pPr>
        <w:spacing w:line="432" w:lineRule="exact"/>
        <w:ind w:right="-40"/>
        <w:rPr>
          <w:rFonts w:ascii="Arial" w:eastAsia="Arial" w:hAnsi="Arial" w:cs="Arial"/>
          <w:b/>
          <w:bCs/>
          <w:color w:val="0B5D3B"/>
          <w:sz w:val="24"/>
          <w:szCs w:val="24"/>
          <w:lang w:bidi="en-US"/>
        </w:rPr>
      </w:pPr>
    </w:p>
    <w:p w14:paraId="28FE7CF7" w14:textId="1043C822" w:rsidR="00591BDA" w:rsidRDefault="00591BDA">
      <w:pPr>
        <w:spacing w:line="432" w:lineRule="exact"/>
        <w:ind w:right="-40"/>
        <w:rPr>
          <w:rFonts w:ascii="Times New Roman" w:eastAsia="Times New Roman" w:hAnsi="Times New Roman" w:cs="Times New Roman"/>
          <w:color w:val="010302"/>
        </w:rPr>
        <w:sectPr w:rsidR="00591BDA" w:rsidSect="00642FC8">
          <w:headerReference w:type="default" r:id="rId8"/>
          <w:footerReference w:type="default" r:id="rId9"/>
          <w:type w:val="continuous"/>
          <w:pgSz w:w="11905" w:h="16837"/>
          <w:pgMar w:top="343" w:right="500" w:bottom="275" w:left="500" w:header="708" w:footer="708" w:gutter="0"/>
          <w:cols w:num="3" w:space="0" w:equalWidth="0">
            <w:col w:w="2222" w:space="1246"/>
            <w:col w:w="1229" w:space="698"/>
            <w:col w:w="5366" w:space="0"/>
          </w:cols>
          <w:titlePg/>
          <w:docGrid w:linePitch="360"/>
        </w:sectPr>
      </w:pPr>
    </w:p>
    <w:p w14:paraId="2FF1B352" w14:textId="77777777" w:rsidR="002156ED" w:rsidRDefault="002156ED">
      <w:pPr>
        <w:spacing w:after="160"/>
        <w:rPr>
          <w:rFonts w:ascii="Times New Roman" w:hAnsi="Times New Roman"/>
          <w:color w:val="000000" w:themeColor="text1"/>
          <w:sz w:val="24"/>
          <w:szCs w:val="24"/>
        </w:rPr>
      </w:pPr>
    </w:p>
    <w:p w14:paraId="508D1FAD" w14:textId="3BA5057E" w:rsidR="00F67F20" w:rsidRPr="00983125" w:rsidRDefault="00183292">
      <w:pPr>
        <w:rPr>
          <w:rFonts w:ascii="Times New Roman" w:hAnsi="Times New Roman"/>
          <w:color w:val="000000" w:themeColor="text1"/>
          <w:sz w:val="1"/>
          <w:szCs w:val="1"/>
        </w:rPr>
      </w:pPr>
      <w:r>
        <w:rPr>
          <w:rFonts w:ascii="Times New Roman" w:eastAsia="Times New Roman" w:hAnsi="Times New Roman" w:cs="Times New Roman"/>
          <w:sz w:val="1"/>
          <w:szCs w:val="1"/>
        </w:rPr>
        <w:br w:type="column"/>
      </w:r>
    </w:p>
    <w:p w14:paraId="1DEA90CD" w14:textId="13618045" w:rsidR="002156ED" w:rsidRDefault="002156ED">
      <w:pPr>
        <w:spacing w:after="160"/>
        <w:rPr>
          <w:rFonts w:ascii="Times New Roman" w:hAnsi="Times New Roman"/>
          <w:color w:val="000000" w:themeColor="text1"/>
          <w:sz w:val="24"/>
          <w:szCs w:val="24"/>
        </w:rPr>
      </w:pPr>
      <w:r>
        <w:rPr>
          <w:rFonts w:ascii="Times New Roman" w:eastAsia="Times New Roman" w:hAnsi="Times New Roman" w:cs="Times New Roman"/>
          <w:noProof/>
          <w:color w:val="010302"/>
        </w:rPr>
        <mc:AlternateContent>
          <mc:Choice Requires="wpg">
            <w:drawing>
              <wp:anchor distT="0" distB="0" distL="114300" distR="114300" simplePos="0" relativeHeight="251704832" behindDoc="0" locked="0" layoutInCell="1" allowOverlap="1" wp14:anchorId="6EAC2091" wp14:editId="10046AF0">
                <wp:simplePos x="0" y="0"/>
                <wp:positionH relativeFrom="column">
                  <wp:posOffset>907415</wp:posOffset>
                </wp:positionH>
                <wp:positionV relativeFrom="paragraph">
                  <wp:posOffset>313690</wp:posOffset>
                </wp:positionV>
                <wp:extent cx="3373755" cy="93980"/>
                <wp:effectExtent l="0" t="0" r="0" b="1270"/>
                <wp:wrapNone/>
                <wp:docPr id="1084011752" name="Group 104"/>
                <wp:cNvGraphicFramePr/>
                <a:graphic xmlns:a="http://schemas.openxmlformats.org/drawingml/2006/main">
                  <a:graphicData uri="http://schemas.microsoft.com/office/word/2010/wordprocessingGroup">
                    <wpg:wgp>
                      <wpg:cNvGrpSpPr/>
                      <wpg:grpSpPr>
                        <a:xfrm>
                          <a:off x="0" y="0"/>
                          <a:ext cx="3373755" cy="93980"/>
                          <a:chOff x="0" y="0"/>
                          <a:chExt cx="3137419" cy="86400"/>
                        </a:xfrm>
                      </wpg:grpSpPr>
                      <wps:wsp>
                        <wps:cNvPr id="1030453646" name="Freeform 122"/>
                        <wps:cNvSpPr/>
                        <wps:spPr>
                          <a:xfrm>
                            <a:off x="0" y="45267"/>
                            <a:ext cx="3096001" cy="180"/>
                          </a:xfrm>
                          <a:custGeom>
                            <a:avLst/>
                            <a:gdLst/>
                            <a:ahLst/>
                            <a:cxnLst/>
                            <a:rect l="l" t="t" r="r" b="b"/>
                            <a:pathLst>
                              <a:path w="3096001" h="180">
                                <a:moveTo>
                                  <a:pt x="0" y="0"/>
                                </a:moveTo>
                                <a:lnTo>
                                  <a:pt x="3096001" y="0"/>
                                </a:lnTo>
                              </a:path>
                            </a:pathLst>
                          </a:custGeom>
                          <a:noFill/>
                          <a:ln w="12700" cap="flat" cmpd="sng">
                            <a:solidFill>
                              <a:srgbClr val="C79A2B">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bodyPr/>
                      </wps:wsp>
                      <wps:wsp>
                        <wps:cNvPr id="1129957142" name="Freeform 131"/>
                        <wps:cNvSpPr/>
                        <wps:spPr>
                          <a:xfrm>
                            <a:off x="3051018" y="0"/>
                            <a:ext cx="86401" cy="86400"/>
                          </a:xfrm>
                          <a:custGeom>
                            <a:avLst/>
                            <a:gdLst/>
                            <a:ahLst/>
                            <a:cxnLst/>
                            <a:rect l="l" t="t" r="r" b="b"/>
                            <a:pathLst>
                              <a:path w="86401" h="86400">
                                <a:moveTo>
                                  <a:pt x="86401" y="43199"/>
                                </a:moveTo>
                                <a:cubicBezTo>
                                  <a:pt x="86401" y="19341"/>
                                  <a:pt x="67059" y="0"/>
                                  <a:pt x="43201" y="0"/>
                                </a:cubicBezTo>
                                <a:cubicBezTo>
                                  <a:pt x="19341" y="0"/>
                                  <a:pt x="0" y="19341"/>
                                  <a:pt x="0" y="43199"/>
                                </a:cubicBezTo>
                                <a:cubicBezTo>
                                  <a:pt x="0" y="67058"/>
                                  <a:pt x="19341" y="86400"/>
                                  <a:pt x="43201" y="86400"/>
                                </a:cubicBezTo>
                                <a:cubicBezTo>
                                  <a:pt x="67059" y="86400"/>
                                  <a:pt x="86401" y="67058"/>
                                  <a:pt x="86401" y="43199"/>
                                </a:cubicBezTo>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14:sizeRelH relativeFrom="margin">
                  <wp14:pctWidth>0</wp14:pctWidth>
                </wp14:sizeRelH>
                <wp14:sizeRelV relativeFrom="margin">
                  <wp14:pctHeight>0</wp14:pctHeight>
                </wp14:sizeRelV>
              </wp:anchor>
            </w:drawing>
          </mc:Choice>
          <mc:Fallback>
            <w:pict>
              <v:group w14:anchorId="7BCF7D4D" id="Group 104" o:spid="_x0000_s1026" style="position:absolute;margin-left:71.45pt;margin-top:24.7pt;width:265.65pt;height:7.4pt;z-index:251704832;mso-width-relative:margin;mso-height-relative:margin" coordsize="3137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">
                <v:shape id="Freeform 122" o:spid="_x0000_s1027" style="position:absolute;top:452;width:30960;height:2;visibility:visible;mso-wrap-style:square;v-text-anchor:top" coordsize="30960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" path="m,l3096001,e" filled="f" strokecolor="#c79a2b" strokeweight="1pt">
                  <v:stroke miterlimit="83231f" joinstyle="miter"/>
                  <v:path arrowok="t"/>
                </v:shape>
                <v:shape id="Freeform 131" o:spid="_x0000_s1028" style="position:absolute;left:30510;width:864;height:864;visibility:visible;mso-wrap-style:square;v-text-anchor:top" coordsize="86401,8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" path="m86401,43199c86401,19341,67059,,43201,,19341,,,19341,,43199,,67058,19341,86400,43201,86400v23858,,43200,-19342,43200,-43201e" fillcolor="#c79a2b" stroked="f" strokeweight="1pt">
                  <v:path arrowok="t"/>
                </v:shape>
              </v:group>
            </w:pict>
          </mc:Fallback>
        </mc:AlternateContent>
      </w:r>
    </w:p>
    <w:p w14:paraId="4A0C4E34" w14:textId="65FECEC6" w:rsidR="00F67F20" w:rsidRDefault="00F67F20">
      <w:pPr>
        <w:spacing w:after="160"/>
        <w:rPr>
          <w:rFonts w:ascii="Times New Roman" w:hAnsi="Times New Roman"/>
          <w:color w:val="000000" w:themeColor="text1"/>
          <w:sz w:val="24"/>
          <w:szCs w:val="24"/>
        </w:rPr>
      </w:pPr>
    </w:p>
    <w:p w14:paraId="6B3B797A" w14:textId="701A4A65" w:rsidR="00983125" w:rsidRPr="00983125" w:rsidRDefault="00183292">
      <w:pPr>
        <w:rPr>
          <w:rFonts w:ascii="Times New Roman" w:hAnsi="Times New Roman"/>
          <w:color w:val="000000" w:themeColor="text1"/>
          <w:sz w:val="1"/>
          <w:szCs w:val="1"/>
        </w:rPr>
      </w:pPr>
      <w:r>
        <w:rPr>
          <w:rFonts w:ascii="Times New Roman" w:eastAsia="Times New Roman" w:hAnsi="Times New Roman" w:cs="Times New Roman"/>
          <w:sz w:val="1"/>
          <w:szCs w:val="1"/>
        </w:rPr>
        <w:br w:type="column"/>
      </w:r>
    </w:p>
    <w:p w14:paraId="58A351EF" w14:textId="77777777" w:rsidR="002156ED" w:rsidRDefault="002156ED">
      <w:pPr>
        <w:spacing w:line="165" w:lineRule="exact"/>
        <w:rPr>
          <w:rFonts w:ascii="Times New Roman" w:hAnsi="Times New Roman"/>
          <w:color w:val="000000" w:themeColor="text1"/>
          <w:sz w:val="24"/>
          <w:szCs w:val="24"/>
        </w:rPr>
      </w:pPr>
    </w:p>
    <w:p w14:paraId="29C651A2" w14:textId="77777777" w:rsidR="002156ED" w:rsidRDefault="002156ED">
      <w:pPr>
        <w:spacing w:line="165" w:lineRule="exact"/>
        <w:rPr>
          <w:rFonts w:ascii="Times New Roman" w:hAnsi="Times New Roman"/>
          <w:color w:val="000000" w:themeColor="text1"/>
          <w:sz w:val="24"/>
          <w:szCs w:val="24"/>
        </w:rPr>
      </w:pPr>
    </w:p>
    <w:p w14:paraId="1BC7A070" w14:textId="77777777" w:rsidR="002156ED" w:rsidRDefault="002156ED">
      <w:pPr>
        <w:spacing w:line="165" w:lineRule="exact"/>
      </w:pPr>
    </w:p>
    <w:p w14:paraId="52D7BB3C" w14:textId="77777777" w:rsidR="002156ED" w:rsidRDefault="002156ED">
      <w:pPr>
        <w:spacing w:line="165" w:lineRule="exact"/>
      </w:pPr>
    </w:p>
    <w:p w14:paraId="061025A6" w14:textId="77777777" w:rsidR="002156ED" w:rsidRDefault="002156ED">
      <w:pPr>
        <w:spacing w:line="165" w:lineRule="exact"/>
      </w:pPr>
    </w:p>
    <w:p w14:paraId="646FED6C" w14:textId="5CE24913" w:rsidR="00F67F20" w:rsidRPr="00983125" w:rsidRDefault="00183292">
      <w:pPr>
        <w:rPr>
          <w:rFonts w:ascii="Times New Roman" w:hAnsi="Times New Roman"/>
          <w:color w:val="000000" w:themeColor="text1"/>
          <w:sz w:val="1"/>
          <w:szCs w:val="1"/>
        </w:rPr>
      </w:pPr>
      <w:r>
        <w:rPr>
          <w:rFonts w:ascii="Times New Roman" w:eastAsia="Times New Roman" w:hAnsi="Times New Roman" w:cs="Times New Roman"/>
          <w:sz w:val="1"/>
          <w:szCs w:val="1"/>
        </w:rPr>
        <w:br w:type="column"/>
      </w:r>
    </w:p>
    <w:p w14:paraId="5F37CD9C" w14:textId="77777777" w:rsidR="002156ED" w:rsidRDefault="002156ED">
      <w:pPr>
        <w:spacing w:line="165" w:lineRule="exact"/>
        <w:rPr>
          <w:rFonts w:ascii="Times New Roman" w:hAnsi="Times New Roman"/>
          <w:color w:val="000000" w:themeColor="text1"/>
          <w:sz w:val="24"/>
          <w:szCs w:val="24"/>
        </w:rPr>
      </w:pPr>
    </w:p>
    <w:p w14:paraId="686C4DA4" w14:textId="77777777" w:rsidR="002156ED" w:rsidRDefault="002156ED">
      <w:pPr>
        <w:spacing w:line="165" w:lineRule="exact"/>
        <w:rPr>
          <w:rFonts w:ascii="Times New Roman" w:hAnsi="Times New Roman"/>
          <w:color w:val="000000" w:themeColor="text1"/>
          <w:sz w:val="24"/>
          <w:szCs w:val="24"/>
        </w:rPr>
      </w:pPr>
    </w:p>
    <w:p w14:paraId="6C9F3334" w14:textId="77777777" w:rsidR="002156ED" w:rsidRDefault="002156ED">
      <w:pPr>
        <w:spacing w:line="165" w:lineRule="exact"/>
        <w:rPr>
          <w:rFonts w:ascii="Arial" w:eastAsia="Arial" w:hAnsi="Arial" w:cs="Arial"/>
          <w:color w:val="202020"/>
          <w:sz w:val="16"/>
          <w:szCs w:val="16"/>
          <w:lang w:bidi="en-US"/>
        </w:rPr>
      </w:pPr>
    </w:p>
    <w:p w14:paraId="06BC3E76" w14:textId="77777777" w:rsidR="005664EA" w:rsidRDefault="005664EA">
      <w:pPr>
        <w:spacing w:line="165" w:lineRule="exact"/>
        <w:rPr>
          <w:rFonts w:ascii="Times New Roman" w:eastAsia="Times New Roman" w:hAnsi="Times New Roman" w:cs="Times New Roman"/>
          <w:sz w:val="16"/>
          <w:szCs w:val="16"/>
        </w:rPr>
      </w:pPr>
    </w:p>
    <w:p w14:paraId="067859A3" w14:textId="77777777" w:rsidR="005664EA" w:rsidRDefault="005664EA">
      <w:pPr>
        <w:spacing w:line="165" w:lineRule="exact"/>
        <w:rPr>
          <w:rFonts w:ascii="Times New Roman" w:eastAsia="Times New Roman" w:hAnsi="Times New Roman" w:cs="Times New Roman"/>
          <w:sz w:val="16"/>
          <w:szCs w:val="16"/>
        </w:rPr>
      </w:pPr>
    </w:p>
    <w:p w14:paraId="7D91B9D0" w14:textId="77777777" w:rsidR="002156ED" w:rsidRDefault="002156ED">
      <w:pPr>
        <w:spacing w:line="165" w:lineRule="exact"/>
        <w:rPr>
          <w:rFonts w:ascii="Times New Roman" w:eastAsia="Times New Roman" w:hAnsi="Times New Roman" w:cs="Times New Roman"/>
          <w:sz w:val="16"/>
          <w:szCs w:val="16"/>
        </w:rPr>
      </w:pPr>
    </w:p>
    <w:p w14:paraId="18F394BA" w14:textId="7017BEE0" w:rsidR="002156ED" w:rsidRDefault="002156ED">
      <w:pPr>
        <w:spacing w:line="165" w:lineRule="exact"/>
        <w:rPr>
          <w:rFonts w:ascii="Times New Roman" w:eastAsia="Times New Roman" w:hAnsi="Times New Roman" w:cs="Times New Roman"/>
          <w:color w:val="010302"/>
        </w:rPr>
        <w:sectPr w:rsidR="002156ED">
          <w:type w:val="continuous"/>
          <w:pgSz w:w="11905" w:h="16837"/>
          <w:pgMar w:top="343" w:right="500" w:bottom="275" w:left="500" w:header="708" w:footer="708" w:gutter="0"/>
          <w:cols w:num="4" w:space="0" w:equalWidth="0">
            <w:col w:w="2222" w:space="1246"/>
            <w:col w:w="1229" w:space="1265"/>
            <w:col w:w="1311" w:space="616"/>
            <w:col w:w="2805" w:space="0"/>
          </w:cols>
          <w:docGrid w:linePitch="360"/>
        </w:sectPr>
      </w:pPr>
    </w:p>
    <w:tbl>
      <w:tblPr>
        <w:tblStyle w:val="PlainTable2"/>
        <w:tblW w:w="10592" w:type="dxa"/>
        <w:tblInd w:w="142" w:type="dxa"/>
        <w:shd w:val="clear" w:color="auto" w:fill="0B5D3B"/>
        <w:tblLook w:val="04A0" w:firstRow="1" w:lastRow="0" w:firstColumn="1" w:lastColumn="0" w:noHBand="0" w:noVBand="1"/>
      </w:tblPr>
      <w:tblGrid>
        <w:gridCol w:w="2529"/>
        <w:gridCol w:w="2670"/>
        <w:gridCol w:w="2056"/>
        <w:gridCol w:w="3337"/>
      </w:tblGrid>
      <w:tr w:rsidR="0013695A" w:rsidRPr="00126912" w14:paraId="798DCF57" w14:textId="77777777" w:rsidTr="00126912">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529" w:type="dxa"/>
            <w:tcBorders>
              <w:top w:val="double" w:sz="4" w:space="0" w:color="FFFFFF" w:themeColor="background1"/>
              <w:bottom w:val="double" w:sz="4" w:space="0" w:color="FFFFFF" w:themeColor="background1"/>
              <w:right w:val="single" w:sz="18" w:space="0" w:color="C79A2B"/>
            </w:tcBorders>
            <w:shd w:val="clear" w:color="auto" w:fill="0B5D3B"/>
          </w:tcPr>
          <w:p w14:paraId="75D6771E" w14:textId="2DC10BD7" w:rsidR="0013695A" w:rsidRPr="00126912" w:rsidRDefault="0013695A" w:rsidP="00B517C9">
            <w:pPr>
              <w:spacing w:before="60" w:after="60"/>
              <w:jc w:val="center"/>
              <w:rPr>
                <w:rFonts w:ascii="Times New Roman" w:hAnsi="Times New Roman"/>
                <w:color w:val="FFFFFF" w:themeColor="background1"/>
                <w:sz w:val="20"/>
                <w:szCs w:val="20"/>
              </w:rPr>
            </w:pPr>
            <w:r w:rsidRPr="00126912">
              <w:rPr>
                <w:rFonts w:ascii="Times New Roman" w:hAnsi="Times New Roman"/>
                <w:color w:val="FFFFFF" w:themeColor="background1"/>
                <w:sz w:val="20"/>
                <w:szCs w:val="20"/>
              </w:rPr>
              <w:t>ISSN: XXXX-XXXX</w:t>
            </w:r>
          </w:p>
        </w:tc>
        <w:tc>
          <w:tcPr>
            <w:tcW w:w="2670" w:type="dxa"/>
            <w:tcBorders>
              <w:top w:val="double" w:sz="4" w:space="0" w:color="FFFFFF" w:themeColor="background1"/>
              <w:left w:val="single" w:sz="18" w:space="0" w:color="C79A2B"/>
              <w:bottom w:val="double" w:sz="4" w:space="0" w:color="FFFFFF" w:themeColor="background1"/>
              <w:right w:val="single" w:sz="18" w:space="0" w:color="C79A2B"/>
            </w:tcBorders>
            <w:shd w:val="clear" w:color="auto" w:fill="0B5D3B"/>
          </w:tcPr>
          <w:p w14:paraId="3FA4C078" w14:textId="267C9F96" w:rsidR="0013695A" w:rsidRPr="00126912" w:rsidRDefault="0013695A" w:rsidP="00B517C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0"/>
                <w:szCs w:val="20"/>
              </w:rPr>
            </w:pPr>
            <w:r w:rsidRPr="00126912">
              <w:rPr>
                <w:rFonts w:ascii="Times New Roman" w:hAnsi="Times New Roman"/>
                <w:color w:val="FFFFFF" w:themeColor="background1"/>
                <w:sz w:val="20"/>
                <w:szCs w:val="20"/>
              </w:rPr>
              <w:t>Vol. 1, Issue 1</w:t>
            </w:r>
          </w:p>
        </w:tc>
        <w:tc>
          <w:tcPr>
            <w:tcW w:w="2056" w:type="dxa"/>
            <w:tcBorders>
              <w:top w:val="double" w:sz="4" w:space="0" w:color="FFFFFF" w:themeColor="background1"/>
              <w:left w:val="single" w:sz="18" w:space="0" w:color="C79A2B"/>
              <w:bottom w:val="double" w:sz="4" w:space="0" w:color="FFFFFF" w:themeColor="background1"/>
              <w:right w:val="single" w:sz="18" w:space="0" w:color="C79A2B"/>
            </w:tcBorders>
            <w:shd w:val="clear" w:color="auto" w:fill="0B5D3B"/>
          </w:tcPr>
          <w:p w14:paraId="2E789E20" w14:textId="0808B4A0" w:rsidR="0013695A" w:rsidRPr="00126912" w:rsidRDefault="0013695A" w:rsidP="00B517C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0"/>
                <w:szCs w:val="20"/>
              </w:rPr>
            </w:pPr>
            <w:r w:rsidRPr="00126912">
              <w:rPr>
                <w:rFonts w:ascii="Times New Roman" w:hAnsi="Times New Roman"/>
                <w:color w:val="FFFFFF" w:themeColor="background1"/>
                <w:sz w:val="20"/>
                <w:szCs w:val="20"/>
              </w:rPr>
              <w:t>www.pajri.com</w:t>
            </w:r>
          </w:p>
        </w:tc>
        <w:tc>
          <w:tcPr>
            <w:tcW w:w="3337" w:type="dxa"/>
            <w:tcBorders>
              <w:top w:val="double" w:sz="4" w:space="0" w:color="FFFFFF" w:themeColor="background1"/>
              <w:left w:val="single" w:sz="18" w:space="0" w:color="C79A2B"/>
              <w:bottom w:val="double" w:sz="4" w:space="0" w:color="FFFFFF" w:themeColor="background1"/>
            </w:tcBorders>
            <w:shd w:val="clear" w:color="auto" w:fill="0B5D3B"/>
          </w:tcPr>
          <w:p w14:paraId="645705FE" w14:textId="07531370" w:rsidR="0013695A" w:rsidRPr="00126912" w:rsidRDefault="0013695A" w:rsidP="00B517C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0"/>
                <w:szCs w:val="20"/>
              </w:rPr>
            </w:pPr>
            <w:r w:rsidRPr="00126912">
              <w:rPr>
                <w:rFonts w:ascii="Times New Roman" w:hAnsi="Times New Roman"/>
                <w:color w:val="FFFFFF" w:themeColor="background1"/>
                <w:sz w:val="20"/>
                <w:szCs w:val="20"/>
              </w:rPr>
              <w:t>DOI: https://doi.org/10.xxxx/xxxx</w:t>
            </w:r>
          </w:p>
        </w:tc>
      </w:tr>
    </w:tbl>
    <w:p w14:paraId="3DB10BBD" w14:textId="5B0BDDB7" w:rsidR="00F67F20" w:rsidRDefault="00183292" w:rsidP="008F240E">
      <w:pPr>
        <w:rPr>
          <w:rFonts w:ascii="Times New Roman" w:hAnsi="Times New Roman"/>
          <w:color w:val="000000" w:themeColor="text1"/>
          <w:sz w:val="24"/>
          <w:szCs w:val="24"/>
        </w:rPr>
      </w:pPr>
      <w:r>
        <w:rPr>
          <w:noProof/>
        </w:rPr>
        <mc:AlternateContent>
          <mc:Choice Requires="wpg">
            <w:drawing>
              <wp:anchor distT="0" distB="0" distL="114300" distR="114300" simplePos="0" relativeHeight="251693568" behindDoc="0" locked="0" layoutInCell="1" allowOverlap="1" wp14:anchorId="21CB08F4" wp14:editId="666EBEBC">
                <wp:simplePos x="0" y="0"/>
                <wp:positionH relativeFrom="page">
                  <wp:posOffset>374015</wp:posOffset>
                </wp:positionH>
                <wp:positionV relativeFrom="paragraph">
                  <wp:posOffset>125766</wp:posOffset>
                </wp:positionV>
                <wp:extent cx="6770832" cy="46182"/>
                <wp:effectExtent l="0" t="0" r="0" b="0"/>
                <wp:wrapNone/>
                <wp:docPr id="139" name="Freeform 139"/>
                <wp:cNvGraphicFramePr/>
                <a:graphic xmlns:a="http://schemas.openxmlformats.org/drawingml/2006/main">
                  <a:graphicData uri="http://schemas.microsoft.com/office/word/2010/wordprocessingGroup">
                    <wpg:wgp>
                      <wpg:cNvGrpSpPr/>
                      <wpg:grpSpPr>
                        <a:xfrm>
                          <a:off x="0" y="0"/>
                          <a:ext cx="6770832" cy="46182"/>
                          <a:chOff x="0" y="0"/>
                          <a:chExt cx="6264000" cy="38100"/>
                        </a:xfrm>
                      </wpg:grpSpPr>
                      <wps:wsp>
                        <wps:cNvPr id="1738885497" name="Freeform: Shape 1738885497"/>
                        <wps:cNvSpPr/>
                        <wps:spPr>
                          <a:xfrm>
                            <a:off x="0" y="0"/>
                            <a:ext cx="3006720" cy="38100"/>
                          </a:xfrm>
                          <a:custGeom>
                            <a:avLst/>
                            <a:gdLst/>
                            <a:ahLst/>
                            <a:cxnLst/>
                            <a:rect l="l" t="t" r="r" b="b"/>
                            <a:pathLst>
                              <a:path w="3006720" h="38100">
                                <a:moveTo>
                                  <a:pt x="0" y="38100"/>
                                </a:moveTo>
                                <a:lnTo>
                                  <a:pt x="3006720" y="38100"/>
                                </a:lnTo>
                                <a:lnTo>
                                  <a:pt x="3006720" y="0"/>
                                </a:lnTo>
                                <a:lnTo>
                                  <a:pt x="0" y="0"/>
                                </a:lnTo>
                                <a:lnTo>
                                  <a:pt x="0" y="38100"/>
                                </a:lnTo>
                                <a:close/>
                              </a:path>
                            </a:pathLst>
                          </a:custGeom>
                          <a:solidFill>
                            <a:srgbClr val="0B5D3B">
                              <a:alpha val="100000"/>
                            </a:srgbClr>
                          </a:solidFill>
                          <a:ln w="1016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49471885" name="Freeform: Shape 49471885"/>
                        <wps:cNvSpPr/>
                        <wps:spPr>
                          <a:xfrm>
                            <a:off x="0" y="0"/>
                            <a:ext cx="3006720" cy="38100"/>
                          </a:xfrm>
                          <a:custGeom>
                            <a:avLst/>
                            <a:gdLst/>
                            <a:ahLst/>
                            <a:cxnLst/>
                            <a:rect l="l" t="t" r="r" b="b"/>
                            <a:pathLst>
                              <a:path w="3006720" h="38100">
                                <a:moveTo>
                                  <a:pt x="0" y="38100"/>
                                </a:moveTo>
                                <a:lnTo>
                                  <a:pt x="3006720" y="38100"/>
                                </a:lnTo>
                                <a:lnTo>
                                  <a:pt x="3006720" y="0"/>
                                </a:lnTo>
                                <a:lnTo>
                                  <a:pt x="0" y="0"/>
                                </a:lnTo>
                                <a:lnTo>
                                  <a:pt x="0" y="38100"/>
                                </a:lnTo>
                                <a:close/>
                              </a:path>
                            </a:pathLst>
                          </a:custGeom>
                          <a:solidFill>
                            <a:srgbClr val="0B5D3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28814066" name="Freeform: Shape 528814066"/>
                        <wps:cNvSpPr/>
                        <wps:spPr>
                          <a:xfrm>
                            <a:off x="3006720" y="0"/>
                            <a:ext cx="1002240" cy="38100"/>
                          </a:xfrm>
                          <a:custGeom>
                            <a:avLst/>
                            <a:gdLst/>
                            <a:ahLst/>
                            <a:cxnLst/>
                            <a:rect l="l" t="t" r="r" b="b"/>
                            <a:pathLst>
                              <a:path w="1002240" h="38100">
                                <a:moveTo>
                                  <a:pt x="0" y="38100"/>
                                </a:moveTo>
                                <a:lnTo>
                                  <a:pt x="1002240" y="38100"/>
                                </a:lnTo>
                                <a:lnTo>
                                  <a:pt x="1002240" y="0"/>
                                </a:lnTo>
                                <a:lnTo>
                                  <a:pt x="0" y="0"/>
                                </a:lnTo>
                                <a:lnTo>
                                  <a:pt x="0" y="38100"/>
                                </a:lnTo>
                                <a:close/>
                              </a:path>
                            </a:pathLst>
                          </a:custGeom>
                          <a:solidFill>
                            <a:srgbClr val="C79A2B">
                              <a:alpha val="100000"/>
                            </a:srgbClr>
                          </a:solidFill>
                          <a:ln w="1016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44940523" name="Freeform: Shape 544940523"/>
                        <wps:cNvSpPr/>
                        <wps:spPr>
                          <a:xfrm>
                            <a:off x="3006720" y="0"/>
                            <a:ext cx="1002240" cy="38100"/>
                          </a:xfrm>
                          <a:custGeom>
                            <a:avLst/>
                            <a:gdLst/>
                            <a:ahLst/>
                            <a:cxnLst/>
                            <a:rect l="l" t="t" r="r" b="b"/>
                            <a:pathLst>
                              <a:path w="1002240" h="38100">
                                <a:moveTo>
                                  <a:pt x="0" y="38100"/>
                                </a:moveTo>
                                <a:lnTo>
                                  <a:pt x="1002240" y="38100"/>
                                </a:lnTo>
                                <a:lnTo>
                                  <a:pt x="1002240" y="0"/>
                                </a:lnTo>
                                <a:lnTo>
                                  <a:pt x="0" y="0"/>
                                </a:lnTo>
                                <a:lnTo>
                                  <a:pt x="0" y="38100"/>
                                </a:lnTo>
                                <a:close/>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884725386" name="Freeform: Shape 1884725386"/>
                        <wps:cNvSpPr/>
                        <wps:spPr>
                          <a:xfrm>
                            <a:off x="4008961" y="0"/>
                            <a:ext cx="1002240" cy="38100"/>
                          </a:xfrm>
                          <a:custGeom>
                            <a:avLst/>
                            <a:gdLst/>
                            <a:ahLst/>
                            <a:cxnLst/>
                            <a:rect l="l" t="t" r="r" b="b"/>
                            <a:pathLst>
                              <a:path w="1002240" h="38100">
                                <a:moveTo>
                                  <a:pt x="0" y="38100"/>
                                </a:moveTo>
                                <a:lnTo>
                                  <a:pt x="1002240" y="38100"/>
                                </a:lnTo>
                                <a:lnTo>
                                  <a:pt x="1002240" y="0"/>
                                </a:lnTo>
                                <a:lnTo>
                                  <a:pt x="0" y="0"/>
                                </a:lnTo>
                                <a:lnTo>
                                  <a:pt x="0" y="38100"/>
                                </a:lnTo>
                                <a:close/>
                              </a:path>
                            </a:pathLst>
                          </a:custGeom>
                          <a:solidFill>
                            <a:srgbClr val="C2182B">
                              <a:alpha val="100000"/>
                            </a:srgbClr>
                          </a:solidFill>
                          <a:ln w="1016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350786274" name="Freeform: Shape 350786274"/>
                        <wps:cNvSpPr/>
                        <wps:spPr>
                          <a:xfrm>
                            <a:off x="4008961" y="0"/>
                            <a:ext cx="1002240" cy="38100"/>
                          </a:xfrm>
                          <a:custGeom>
                            <a:avLst/>
                            <a:gdLst/>
                            <a:ahLst/>
                            <a:cxnLst/>
                            <a:rect l="l" t="t" r="r" b="b"/>
                            <a:pathLst>
                              <a:path w="1002240" h="38100">
                                <a:moveTo>
                                  <a:pt x="0" y="38100"/>
                                </a:moveTo>
                                <a:lnTo>
                                  <a:pt x="1002240" y="38100"/>
                                </a:lnTo>
                                <a:lnTo>
                                  <a:pt x="1002240" y="0"/>
                                </a:lnTo>
                                <a:lnTo>
                                  <a:pt x="0" y="0"/>
                                </a:lnTo>
                                <a:lnTo>
                                  <a:pt x="0" y="38100"/>
                                </a:lnTo>
                                <a:close/>
                              </a:path>
                            </a:pathLst>
                          </a:custGeom>
                          <a:solidFill>
                            <a:srgbClr val="C218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393727244" name="Freeform: Shape 1393727244"/>
                        <wps:cNvSpPr/>
                        <wps:spPr>
                          <a:xfrm>
                            <a:off x="5011200" y="0"/>
                            <a:ext cx="1252800" cy="38100"/>
                          </a:xfrm>
                          <a:custGeom>
                            <a:avLst/>
                            <a:gdLst/>
                            <a:ahLst/>
                            <a:cxnLst/>
                            <a:rect l="l" t="t" r="r" b="b"/>
                            <a:pathLst>
                              <a:path w="1252800" h="38100">
                                <a:moveTo>
                                  <a:pt x="0" y="38100"/>
                                </a:moveTo>
                                <a:lnTo>
                                  <a:pt x="1252800" y="38100"/>
                                </a:lnTo>
                                <a:lnTo>
                                  <a:pt x="1252800" y="0"/>
                                </a:lnTo>
                                <a:lnTo>
                                  <a:pt x="0" y="0"/>
                                </a:lnTo>
                                <a:lnTo>
                                  <a:pt x="0" y="38100"/>
                                </a:lnTo>
                                <a:close/>
                              </a:path>
                            </a:pathLst>
                          </a:custGeom>
                          <a:solidFill>
                            <a:srgbClr val="202020">
                              <a:alpha val="100000"/>
                            </a:srgbClr>
                          </a:solidFill>
                          <a:ln w="10160">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398798278" name="Freeform: Shape 398798278"/>
                        <wps:cNvSpPr/>
                        <wps:spPr>
                          <a:xfrm>
                            <a:off x="5011200" y="0"/>
                            <a:ext cx="1252800" cy="38100"/>
                          </a:xfrm>
                          <a:custGeom>
                            <a:avLst/>
                            <a:gdLst/>
                            <a:ahLst/>
                            <a:cxnLst/>
                            <a:rect l="l" t="t" r="r" b="b"/>
                            <a:pathLst>
                              <a:path w="1252800" h="38100">
                                <a:moveTo>
                                  <a:pt x="0" y="38100"/>
                                </a:moveTo>
                                <a:lnTo>
                                  <a:pt x="1252800" y="38100"/>
                                </a:lnTo>
                                <a:lnTo>
                                  <a:pt x="1252800" y="0"/>
                                </a:lnTo>
                                <a:lnTo>
                                  <a:pt x="0" y="0"/>
                                </a:lnTo>
                                <a:lnTo>
                                  <a:pt x="0" y="38100"/>
                                </a:lnTo>
                                <a:close/>
                              </a:path>
                            </a:pathLst>
                          </a:custGeom>
                          <a:solidFill>
                            <a:srgbClr val="20202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14:sizeRelH relativeFrom="margin">
                  <wp14:pctWidth>0</wp14:pctWidth>
                </wp14:sizeRelH>
                <wp14:sizeRelV relativeFrom="margin">
                  <wp14:pctHeight>0</wp14:pctHeight>
                </wp14:sizeRelV>
              </wp:anchor>
            </w:drawing>
          </mc:Choice>
          <mc:Fallback>
            <w:pict>
              <v:group w14:anchorId="5BA6178A" id="Freeform 139" o:spid="_x0000_s1026" style="position:absolute;margin-left:29.45pt;margin-top:9.9pt;width:533.15pt;height:3.65pt;z-index:251693568;mso-position-horizontal-relative:page;mso-width-relative:margin;mso-height-relative:margin" coordsize="6264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">
                <v:shape id="Freeform: Shape 1738885497" o:spid="_x0000_s1027" style="position:absolute;width:30067;height:381;visibility:visible;mso-wrap-style:square;v-text-anchor:top" coordsize="300672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" path="m,38100r3006720,l3006720,,,,,38100xe" fillcolor="#0b5d3b" stroked="f" strokeweight=".8pt">
                  <v:path arrowok="t"/>
                </v:shape>
                <v:shape id="Freeform: Shape 49471885" o:spid="_x0000_s1028" style="position:absolute;width:30067;height:381;visibility:visible;mso-wrap-style:square;v-text-anchor:top" coordsize="300672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" path="m,38100r3006720,l3006720,,,,,38100xe" fillcolor="#0b5d3b" stroked="f" strokeweight="1pt">
                  <v:path arrowok="t"/>
                </v:shape>
                <v:shape id="Freeform: Shape 528814066" o:spid="_x0000_s1029" style="position:absolute;left:30067;width:10022;height:381;visibility:visible;mso-wrap-style:square;v-text-anchor:top" coordsize="10022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" path="m,38100r1002240,l1002240,,,,,38100xe" fillcolor="#c79a2b" stroked="f" strokeweight=".8pt">
                  <v:path arrowok="t"/>
                </v:shape>
                <v:shape id="Freeform: Shape 544940523" o:spid="_x0000_s1030" style="position:absolute;left:30067;width:10022;height:381;visibility:visible;mso-wrap-style:square;v-text-anchor:top" coordsize="10022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" path="m,38100r1002240,l1002240,,,,,38100xe" fillcolor="#c79a2b" stroked="f" strokeweight="1pt">
                  <v:path arrowok="t"/>
                </v:shape>
                <v:shape id="Freeform: Shape 1884725386" o:spid="_x0000_s1031" style="position:absolute;left:40089;width:10023;height:381;visibility:visible;mso-wrap-style:square;v-text-anchor:top" coordsize="10022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" path="m,38100r1002240,l1002240,,,,,38100xe" fillcolor="#c2182b" stroked="f" strokeweight=".8pt">
                  <v:path arrowok="t"/>
                </v:shape>
                <v:shape id="Freeform: Shape 350786274" o:spid="_x0000_s1032" style="position:absolute;left:40089;width:10023;height:381;visibility:visible;mso-wrap-style:square;v-text-anchor:top" coordsize="10022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" path="m,38100r1002240,l1002240,,,,,38100xe" fillcolor="#c2182b" stroked="f" strokeweight="1pt">
                  <v:path arrowok="t"/>
                </v:shape>
                <v:shape id="Freeform: Shape 1393727244" o:spid="_x0000_s1033" style="position:absolute;left:50112;width:12528;height:381;visibility:visible;mso-wrap-style:square;v-text-anchor:top" coordsize="12528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" path="m,38100r1252800,l1252800,,,,,38100xe" fillcolor="#202020" stroked="f" strokeweight=".8pt">
                  <v:path arrowok="t"/>
                </v:shape>
                <v:shape id="Freeform: Shape 398798278" o:spid="_x0000_s1034" style="position:absolute;left:50112;width:12528;height:381;visibility:visible;mso-wrap-style:square;v-text-anchor:top" coordsize="12528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" path="m,38100r1252800,l1252800,,,,,38100xe" fillcolor="#202020" stroked="f" strokeweight="1pt">
                  <v:path arrowok="t"/>
                </v:shape>
                <w10:wrap anchorx="page"/>
              </v:group>
            </w:pict>
          </mc:Fallback>
        </mc:AlternateContent>
      </w:r>
    </w:p>
    <w:p w14:paraId="143EF279" w14:textId="77777777" w:rsidR="008F240E" w:rsidRDefault="008F240E" w:rsidP="008F240E">
      <w:pPr>
        <w:rPr>
          <w:rFonts w:ascii="Times New Roman" w:hAnsi="Times New Roman"/>
          <w:color w:val="000000" w:themeColor="text1"/>
          <w:sz w:val="24"/>
          <w:szCs w:val="24"/>
        </w:rPr>
      </w:pPr>
    </w:p>
    <w:p w14:paraId="4C1C27FA" w14:textId="77777777" w:rsidR="00F67F20" w:rsidRDefault="00183292">
      <w:pPr>
        <w:spacing w:line="410" w:lineRule="exact"/>
        <w:ind w:left="4804" w:right="568" w:hanging="4176"/>
        <w:rPr>
          <w:rFonts w:ascii="Times New Roman" w:eastAsia="Times New Roman" w:hAnsi="Times New Roman" w:cs="Times New Roman"/>
          <w:color w:val="010302"/>
        </w:rPr>
      </w:pPr>
      <w:r>
        <w:rPr>
          <w:rFonts w:ascii="Arial" w:eastAsia="Arial" w:hAnsi="Arial" w:cs="Arial"/>
          <w:b/>
          <w:bCs/>
          <w:color w:val="0B5D3B"/>
          <w:sz w:val="33"/>
          <w:szCs w:val="33"/>
          <w:lang w:bidi="en-US"/>
        </w:rPr>
        <w:t>Strengthening Access to Justice and Inclusive Development in Africa:</w:t>
      </w:r>
    </w:p>
    <w:p w14:paraId="6F36853F" w14:textId="77777777" w:rsidR="00F67F20" w:rsidRDefault="00183292">
      <w:pPr>
        <w:spacing w:before="2" w:line="410" w:lineRule="exact"/>
        <w:ind w:left="4662" w:right="568" w:hanging="3926"/>
        <w:rPr>
          <w:rFonts w:ascii="Times New Roman" w:eastAsia="Times New Roman" w:hAnsi="Times New Roman" w:cs="Times New Roman"/>
          <w:color w:val="010302"/>
        </w:rPr>
      </w:pPr>
      <w:r>
        <w:rPr>
          <w:rFonts w:ascii="Arial" w:eastAsia="Arial" w:hAnsi="Arial" w:cs="Arial"/>
          <w:b/>
          <w:bCs/>
          <w:color w:val="0B5D3B"/>
          <w:sz w:val="33"/>
          <w:szCs w:val="33"/>
          <w:lang w:bidi="en-US"/>
        </w:rPr>
        <w:t>A Comparative Analysis of Legal Aid, Public Interest Litigation and Institutional Reform</w:t>
      </w:r>
    </w:p>
    <w:p w14:paraId="19A2C384" w14:textId="77777777" w:rsidR="00F67F20" w:rsidRDefault="00183292">
      <w:pPr>
        <w:spacing w:before="140" w:line="293" w:lineRule="exact"/>
        <w:ind w:left="1722" w:right="1822"/>
        <w:jc w:val="right"/>
        <w:rPr>
          <w:rFonts w:ascii="Times New Roman" w:eastAsia="Times New Roman" w:hAnsi="Times New Roman" w:cs="Times New Roman"/>
          <w:color w:val="010302"/>
        </w:rPr>
      </w:pPr>
      <w:r>
        <w:rPr>
          <w:rFonts w:ascii="Arial" w:eastAsia="Arial" w:hAnsi="Arial" w:cs="Arial"/>
          <w:b/>
          <w:bCs/>
          <w:color w:val="000000"/>
          <w:sz w:val="21"/>
          <w:szCs w:val="21"/>
          <w:lang w:bidi="en-US"/>
        </w:rPr>
        <w:t>Chinedu O. Nwafor1*, Aisha M. Diallo2, Thabo K. Mbeki3</w:t>
      </w:r>
    </w:p>
    <w:p w14:paraId="14335BB9" w14:textId="77777777" w:rsidR="00F67F20" w:rsidRDefault="00183292">
      <w:pPr>
        <w:spacing w:before="40" w:line="239" w:lineRule="exact"/>
        <w:ind w:left="1663" w:right="1763"/>
        <w:jc w:val="right"/>
        <w:rPr>
          <w:rFonts w:ascii="Times New Roman" w:eastAsia="Times New Roman" w:hAnsi="Times New Roman" w:cs="Times New Roman"/>
          <w:color w:val="010302"/>
        </w:rPr>
      </w:pPr>
      <w:r>
        <w:rPr>
          <w:rFonts w:ascii="Arial" w:eastAsia="Arial" w:hAnsi="Arial" w:cs="Arial"/>
          <w:i/>
          <w:iCs/>
          <w:color w:val="000000"/>
          <w:position w:val="8"/>
          <w:sz w:val="14"/>
          <w:szCs w:val="14"/>
          <w:lang w:bidi="en-US"/>
        </w:rPr>
        <w:t>1 Faculty of Law, University of Nigeria, Enugu Campus, Nigeria</w:t>
      </w:r>
    </w:p>
    <w:p w14:paraId="11528799" w14:textId="77777777" w:rsidR="00F67F20" w:rsidRDefault="00183292">
      <w:pPr>
        <w:spacing w:line="239" w:lineRule="exact"/>
        <w:ind w:left="1287" w:right="1387"/>
        <w:jc w:val="right"/>
        <w:rPr>
          <w:rFonts w:ascii="Times New Roman" w:eastAsia="Times New Roman" w:hAnsi="Times New Roman" w:cs="Times New Roman"/>
          <w:color w:val="010302"/>
        </w:rPr>
      </w:pPr>
      <w:r>
        <w:rPr>
          <w:rFonts w:ascii="Arial" w:eastAsia="Arial" w:hAnsi="Arial" w:cs="Arial"/>
          <w:i/>
          <w:iCs/>
          <w:color w:val="000000"/>
          <w:position w:val="7"/>
          <w:sz w:val="14"/>
          <w:szCs w:val="14"/>
          <w:lang w:bidi="en-US"/>
        </w:rPr>
        <w:t>2 Department of Public Law, Cheikh Anta Diop University, Dakar, Senegal</w:t>
      </w:r>
    </w:p>
    <w:p w14:paraId="2628C5AF" w14:textId="77777777" w:rsidR="00F67F20" w:rsidRDefault="00183292">
      <w:pPr>
        <w:spacing w:before="40" w:line="177" w:lineRule="exact"/>
        <w:ind w:left="3954" w:right="4054"/>
        <w:jc w:val="right"/>
        <w:rPr>
          <w:rFonts w:ascii="Times New Roman" w:eastAsia="Times New Roman" w:hAnsi="Times New Roman" w:cs="Times New Roman"/>
          <w:color w:val="010302"/>
        </w:rPr>
      </w:pPr>
      <w:r>
        <w:rPr>
          <w:rFonts w:ascii="Arial" w:eastAsia="Arial" w:hAnsi="Arial" w:cs="Arial"/>
          <w:i/>
          <w:iCs/>
          <w:color w:val="000000"/>
          <w:sz w:val="18"/>
          <w:szCs w:val="18"/>
          <w:lang w:bidi="en-US"/>
        </w:rPr>
        <w:t>3 School of Law, University of Pretoria, Pretoria, South Africa</w:t>
      </w:r>
    </w:p>
    <w:p w14:paraId="0534A0E5" w14:textId="77777777" w:rsidR="00F67F20" w:rsidRDefault="00F67F20">
      <w:pPr>
        <w:spacing w:line="239" w:lineRule="exact"/>
        <w:ind w:left="3121" w:right="3220"/>
        <w:jc w:val="right"/>
        <w:rPr>
          <w:rFonts w:ascii="Times New Roman" w:eastAsia="Times New Roman" w:hAnsi="Times New Roman" w:cs="Times New Roman"/>
          <w:color w:val="010302"/>
        </w:rPr>
      </w:pPr>
    </w:p>
    <w:p w14:paraId="4F0D2E42" w14:textId="77777777" w:rsidR="00F67F20" w:rsidRDefault="00183292">
      <w:pPr>
        <w:spacing w:before="100" w:line="183" w:lineRule="exact"/>
        <w:ind w:left="3525" w:right="3625"/>
        <w:jc w:val="right"/>
        <w:rPr>
          <w:rFonts w:ascii="Times New Roman" w:eastAsia="Times New Roman" w:hAnsi="Times New Roman" w:cs="Times New Roman"/>
          <w:color w:val="010302"/>
        </w:rPr>
      </w:pPr>
      <w:r>
        <w:rPr>
          <w:rFonts w:ascii="Arial" w:eastAsia="Arial" w:hAnsi="Arial" w:cs="Arial"/>
          <w:color w:val="000000"/>
          <w:sz w:val="18"/>
          <w:szCs w:val="18"/>
          <w:lang w:bidi="en-US"/>
        </w:rPr>
        <w:t>* Corresponding author: chinedu.nwafor@example.org</w:t>
      </w:r>
      <w:hyperlink r:id="rId10" w:history="1">
        <w:r w:rsidR="00F67F20">
          <w:rPr>
            <w:rFonts w:ascii="Arial" w:eastAsia="Arial" w:hAnsi="Arial" w:cs="Arial"/>
            <w:color w:val="000000"/>
            <w:sz w:val="18"/>
            <w:szCs w:val="18"/>
            <w:lang w:bidi="en-US"/>
          </w:rPr>
          <w:t>fdiallo@ier.ml</w:t>
        </w:r>
      </w:hyperlink>
    </w:p>
    <w:tbl>
      <w:tblPr>
        <w:tblStyle w:val="TableGrid"/>
        <w:tblpPr w:vertAnchor="text" w:horzAnchor="page" w:tblpX="1275" w:tblpY="112"/>
        <w:tblOverlap w:val="never"/>
        <w:tblW w:w="9334" w:type="dxa"/>
        <w:tblLayout w:type="fixed"/>
        <w:tblLook w:val="04A0" w:firstRow="1" w:lastRow="0" w:firstColumn="1" w:lastColumn="0" w:noHBand="0" w:noVBand="1"/>
      </w:tblPr>
      <w:tblGrid>
        <w:gridCol w:w="3112"/>
        <w:gridCol w:w="3111"/>
        <w:gridCol w:w="3111"/>
      </w:tblGrid>
      <w:tr w:rsidR="00F67F20" w14:paraId="371BBA89" w14:textId="77777777" w:rsidTr="004743D8">
        <w:trPr>
          <w:trHeight w:hRule="exact" w:val="400"/>
        </w:trPr>
        <w:tc>
          <w:tcPr>
            <w:tcW w:w="3118" w:type="dxa"/>
            <w:tcBorders>
              <w:top w:val="double" w:sz="4" w:space="0" w:color="C79A2B"/>
              <w:left w:val="nil"/>
              <w:bottom w:val="double" w:sz="4" w:space="0" w:color="C79A2B"/>
              <w:right w:val="double" w:sz="4" w:space="0" w:color="C79A2B"/>
            </w:tcBorders>
          </w:tcPr>
          <w:p w14:paraId="47B4753D" w14:textId="77777777" w:rsidR="00F67F20" w:rsidRDefault="00183292">
            <w:pPr>
              <w:spacing w:before="142" w:after="102"/>
              <w:ind w:left="514" w:right="-18"/>
              <w:rPr>
                <w:rFonts w:ascii="Times New Roman" w:eastAsia="Times New Roman" w:hAnsi="Times New Roman" w:cs="Times New Roman"/>
                <w:color w:val="010302"/>
              </w:rPr>
            </w:pPr>
            <w:r>
              <w:rPr>
                <w:rFonts w:ascii="Arial" w:eastAsia="Arial" w:hAnsi="Arial" w:cs="Arial"/>
                <w:color w:val="000000"/>
                <w:sz w:val="17"/>
                <w:szCs w:val="17"/>
                <w:lang w:bidi="en-US"/>
              </w:rPr>
              <w:t>Received: 12 July 2026</w:t>
            </w:r>
            <w:r>
              <w:rPr>
                <w:rFonts w:ascii="Times New Roman" w:eastAsia="Times New Roman" w:hAnsi="Times New Roman" w:cs="Times New Roman"/>
                <w:sz w:val="17"/>
                <w:szCs w:val="17"/>
              </w:rPr>
              <w:t xml:space="preserve"> </w:t>
            </w:r>
          </w:p>
        </w:tc>
        <w:tc>
          <w:tcPr>
            <w:tcW w:w="3118" w:type="dxa"/>
            <w:tcBorders>
              <w:top w:val="double" w:sz="4" w:space="0" w:color="C79A2B"/>
              <w:left w:val="double" w:sz="4" w:space="0" w:color="C79A2B"/>
              <w:bottom w:val="double" w:sz="4" w:space="0" w:color="C79A2B"/>
              <w:right w:val="double" w:sz="4" w:space="0" w:color="C79A2B"/>
            </w:tcBorders>
          </w:tcPr>
          <w:p w14:paraId="71028823" w14:textId="77777777" w:rsidR="00F67F20" w:rsidRDefault="00183292">
            <w:pPr>
              <w:spacing w:before="142" w:after="102"/>
              <w:ind w:left="362" w:right="-18"/>
              <w:rPr>
                <w:rFonts w:ascii="Times New Roman" w:eastAsia="Times New Roman" w:hAnsi="Times New Roman" w:cs="Times New Roman"/>
                <w:color w:val="010302"/>
              </w:rPr>
            </w:pPr>
            <w:r>
              <w:rPr>
                <w:rFonts w:ascii="Arial" w:eastAsia="Arial" w:hAnsi="Arial" w:cs="Arial"/>
                <w:color w:val="000000"/>
                <w:sz w:val="17"/>
                <w:szCs w:val="17"/>
                <w:lang w:bidi="en-US"/>
              </w:rPr>
              <w:t>Accepted: 05 August 2026</w:t>
            </w:r>
            <w:r>
              <w:rPr>
                <w:rFonts w:ascii="Times New Roman" w:eastAsia="Times New Roman" w:hAnsi="Times New Roman" w:cs="Times New Roman"/>
                <w:sz w:val="17"/>
                <w:szCs w:val="17"/>
              </w:rPr>
              <w:t xml:space="preserve"> </w:t>
            </w:r>
          </w:p>
        </w:tc>
        <w:tc>
          <w:tcPr>
            <w:tcW w:w="3118" w:type="dxa"/>
            <w:tcBorders>
              <w:top w:val="double" w:sz="4" w:space="0" w:color="C79A2B"/>
              <w:left w:val="double" w:sz="4" w:space="0" w:color="C79A2B"/>
              <w:bottom w:val="double" w:sz="4" w:space="0" w:color="C79A2B"/>
              <w:right w:val="nil"/>
            </w:tcBorders>
          </w:tcPr>
          <w:p w14:paraId="092DA4E6" w14:textId="77777777" w:rsidR="00F67F20" w:rsidRDefault="00183292">
            <w:pPr>
              <w:spacing w:before="142" w:after="102"/>
              <w:ind w:left="337" w:right="-18"/>
              <w:rPr>
                <w:rFonts w:ascii="Times New Roman" w:eastAsia="Times New Roman" w:hAnsi="Times New Roman" w:cs="Times New Roman"/>
                <w:color w:val="010302"/>
              </w:rPr>
            </w:pPr>
            <w:r>
              <w:rPr>
                <w:rFonts w:ascii="Arial" w:eastAsia="Arial" w:hAnsi="Arial" w:cs="Arial"/>
                <w:color w:val="000000"/>
                <w:sz w:val="17"/>
                <w:szCs w:val="17"/>
                <w:lang w:bidi="en-US"/>
              </w:rPr>
              <w:t>Published: 31 August 2026</w:t>
            </w:r>
            <w:r>
              <w:rPr>
                <w:rFonts w:ascii="Times New Roman" w:eastAsia="Times New Roman" w:hAnsi="Times New Roman" w:cs="Times New Roman"/>
                <w:sz w:val="17"/>
                <w:szCs w:val="17"/>
              </w:rPr>
              <w:t xml:space="preserve"> </w:t>
            </w:r>
          </w:p>
        </w:tc>
      </w:tr>
    </w:tbl>
    <w:p w14:paraId="3DCFEF57" w14:textId="77777777" w:rsidR="00F67F20" w:rsidRDefault="00F67F20">
      <w:pPr>
        <w:spacing w:after="256"/>
        <w:rPr>
          <w:rFonts w:ascii="Times New Roman" w:hAnsi="Times New Roman"/>
          <w:color w:val="000000" w:themeColor="text1"/>
          <w:sz w:val="24"/>
          <w:szCs w:val="24"/>
        </w:rPr>
      </w:pPr>
    </w:p>
    <w:p w14:paraId="6D1DA0B6" w14:textId="77777777" w:rsidR="00F67F20" w:rsidRDefault="00F67F20">
      <w:pPr>
        <w:spacing w:after="82"/>
        <w:rPr>
          <w:rFonts w:ascii="Times New Roman" w:hAnsi="Times New Roman"/>
          <w:color w:val="000000" w:themeColor="text1"/>
          <w:sz w:val="24"/>
          <w:szCs w:val="24"/>
        </w:rPr>
      </w:pPr>
    </w:p>
    <w:p w14:paraId="24AB6A98" w14:textId="77777777" w:rsidR="00F67F20" w:rsidRDefault="00183292">
      <w:pPr>
        <w:spacing w:line="239" w:lineRule="exact"/>
        <w:ind w:left="955"/>
        <w:rPr>
          <w:rFonts w:ascii="Times New Roman" w:eastAsia="Times New Roman" w:hAnsi="Times New Roman" w:cs="Times New Roman"/>
          <w:color w:val="010302"/>
        </w:rPr>
      </w:pPr>
      <w:r>
        <w:rPr>
          <w:rFonts w:ascii="Arial" w:eastAsia="Arial" w:hAnsi="Arial" w:cs="Arial"/>
          <w:color w:val="0B5D3B"/>
          <w:sz w:val="24"/>
          <w:szCs w:val="24"/>
          <w:lang w:bidi="en-US"/>
        </w:rPr>
        <w:t>ABSTRACT</w:t>
      </w:r>
      <w:r>
        <w:rPr>
          <w:rFonts w:ascii="Times New Roman" w:eastAsia="Times New Roman" w:hAnsi="Times New Roman" w:cs="Times New Roman"/>
          <w:sz w:val="24"/>
          <w:szCs w:val="24"/>
        </w:rPr>
        <w:t xml:space="preserve"> </w:t>
      </w:r>
    </w:p>
    <w:p w14:paraId="5F250216" w14:textId="721D5CF2" w:rsidR="00F67F20" w:rsidRDefault="00183292">
      <w:pPr>
        <w:spacing w:before="226" w:line="246" w:lineRule="exact"/>
        <w:ind w:left="955" w:right="896"/>
        <w:jc w:val="both"/>
        <w:rPr>
          <w:rFonts w:ascii="Times New Roman" w:eastAsia="Times New Roman" w:hAnsi="Times New Roman" w:cs="Times New Roman"/>
          <w:color w:val="010302"/>
        </w:rPr>
      </w:pPr>
      <w:r>
        <w:rPr>
          <w:noProof/>
        </w:rPr>
        <w:t>Access to justice remains a central requirement for the rule of law, democratic governance and inclusive development across Africa. Yet high legal costs, institutional delay, limited legal awareness and unequal access to representation continue to prevent many individuals and communities from obtaining effective remedies. This sample legal article examines the contribution of legal aid, public interest litigation and institutional reform to the protection of rights and the advancement of development objecti</w:t>
      </w:r>
      <w:r>
        <w:rPr>
          <w:noProof/>
        </w:rPr>
        <w:t>ves. Using doctrinal and comparative legal methods, it analyses constitutional provisions, legislation, selected judicial decisions and policy frameworks from representative African jurisdictions. The analysis indicates that legal aid schemes and strategic litigation can widen access to remedies, but their impact depends on adequate funding, institutional independence, simplified procedures and effective enforcement of judgments. The article concludes that access-to-justice reform should be treated not only</w:t>
      </w:r>
      <w:r>
        <w:rPr>
          <w:noProof/>
        </w:rPr>
        <w:t xml:space="preserve"> as a legal obligation but also as a development strategy capable of strengthening accountability, social inclusion and public confidence in state institutions.</w:t>
      </w:r>
    </w:p>
    <w:p w14:paraId="4F138062" w14:textId="573D43B0" w:rsidR="00316B6F" w:rsidRDefault="00316B6F">
      <w:pPr>
        <w:spacing w:before="226" w:line="235" w:lineRule="exact"/>
        <w:ind w:left="620" w:right="1157"/>
        <w:rPr>
          <w:rFonts w:ascii="Arial" w:eastAsia="Arial" w:hAnsi="Arial" w:cs="Arial"/>
          <w:i/>
          <w:iCs/>
          <w:color w:val="0B5D3B"/>
          <w:sz w:val="18"/>
          <w:szCs w:val="18"/>
          <w:lang w:bidi="en-US"/>
        </w:rPr>
      </w:pPr>
    </w:p>
    <w:p w14:paraId="3906C804" w14:textId="5434222F" w:rsidR="00562AC6" w:rsidRPr="00562AC6" w:rsidRDefault="00183292" w:rsidP="00562AC6">
      <w:pPr>
        <w:spacing w:before="226" w:after="240" w:line="235" w:lineRule="exact"/>
        <w:ind w:left="620" w:right="1157"/>
        <w:rPr>
          <w:rFonts w:ascii="Times New Roman" w:eastAsia="Times New Roman" w:hAnsi="Times New Roman" w:cs="Times New Roman"/>
          <w:sz w:val="18"/>
          <w:szCs w:val="18"/>
        </w:rPr>
      </w:pPr>
      <w:r>
        <w:rPr>
          <w:rFonts w:ascii="Arial" w:eastAsia="Arial" w:hAnsi="Arial" w:cs="Arial"/>
          <w:i/>
          <w:iCs/>
          <w:color w:val="0B5D3B"/>
          <w:sz w:val="18"/>
          <w:szCs w:val="18"/>
          <w:lang w:bidi="en-US"/>
        </w:rPr>
        <w:t>KEYWORDS: access to justice; legal aid; public interest litigation; rule of law; institutional reform; human rights; inclusive development; Africa</w:t>
      </w:r>
    </w:p>
    <w:p w14:paraId="5F0A26C2" w14:textId="05E78F67" w:rsidR="00F67F20" w:rsidRDefault="00562AC6" w:rsidP="00316B6F">
      <w:pPr>
        <w:spacing w:before="226" w:line="235" w:lineRule="exact"/>
        <w:ind w:left="620" w:right="1157"/>
        <w:rPr>
          <w:rFonts w:ascii="Times New Roman" w:eastAsia="Times New Roman" w:hAnsi="Times New Roman" w:cs="Times New Roman"/>
          <w:color w:val="010302"/>
        </w:rPr>
      </w:pPr>
      <w:r>
        <w:rPr>
          <w:noProof/>
        </w:rPr>
        <mc:AlternateContent>
          <mc:Choice Requires="wps">
            <w:drawing>
              <wp:anchor distT="0" distB="0" distL="114300" distR="114300" simplePos="0" relativeHeight="251662848" behindDoc="0" locked="0" layoutInCell="1" allowOverlap="1" wp14:anchorId="575124C4" wp14:editId="2A20F625">
                <wp:simplePos x="0" y="0"/>
                <wp:positionH relativeFrom="column">
                  <wp:posOffset>541020</wp:posOffset>
                </wp:positionH>
                <wp:positionV relativeFrom="paragraph">
                  <wp:posOffset>62865</wp:posOffset>
                </wp:positionV>
                <wp:extent cx="436880" cy="411480"/>
                <wp:effectExtent l="0" t="0" r="0" b="7620"/>
                <wp:wrapNone/>
                <wp:docPr id="115015454" name="Text Box 116"/>
                <wp:cNvGraphicFramePr/>
                <a:graphic xmlns:a="http://schemas.openxmlformats.org/drawingml/2006/main">
                  <a:graphicData uri="http://schemas.microsoft.com/office/word/2010/wordprocessingShape">
                    <wps:wsp>
                      <wps:cNvSpPr txBox="1"/>
                      <wps:spPr>
                        <a:xfrm>
                          <a:off x="0" y="0"/>
                          <a:ext cx="436880" cy="411480"/>
                        </a:xfrm>
                        <a:prstGeom prst="rect">
                          <a:avLst/>
                        </a:prstGeom>
                        <a:noFill/>
                        <a:ln w="6350">
                          <a:noFill/>
                        </a:ln>
                      </wps:spPr>
                      <wps:txbx>
                        <w:txbxContent>
                          <w:p w14:paraId="144C00D2" w14:textId="7D8E9618" w:rsidR="00316B6F" w:rsidRDefault="00562AC6">
                            <w:r>
                              <w:rPr>
                                <w:noProof/>
                              </w:rPr>
                              <w:drawing>
                                <wp:inline distT="0" distB="0" distL="0" distR="0" wp14:anchorId="03AA3173" wp14:editId="5357A090">
                                  <wp:extent cx="254000" cy="317093"/>
                                  <wp:effectExtent l="0" t="0" r="0" b="6985"/>
                                  <wp:docPr id="580073533"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
                                            <a:extLst>
                                              <a:ext uri="{28A0092B-C50C-407E-A947-70E740481C1C}">
                                                <a14:useLocalDpi xmlns:a14="http://schemas.microsoft.com/office/drawing/2010/main" val="0"/>
                                              </a:ext>
                                            </a:extLst>
                                          </a:blip>
                                          <a:srcRect l="25977" t="14169" r="23775" b="23101"/>
                                          <a:stretch>
                                            <a:fillRect/>
                                          </a:stretch>
                                        </pic:blipFill>
                                        <pic:spPr bwMode="auto">
                                          <a:xfrm>
                                            <a:off x="0" y="0"/>
                                            <a:ext cx="268115" cy="33471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24C4" id="Text Box 116" o:spid="_x0000_s1027" type="#_x0000_t202" style="position:absolute;left:0;text-align:left;margin-left:42.6pt;margin-top:4.95pt;width:34.4pt;height:3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" filled="f" stroked="f" strokeweight=".5pt">
                <v:textbox>
                  <w:txbxContent>
                    <w:p w14:paraId="144C00D2" w14:textId="7D8E9618" w:rsidR="00316B6F" w:rsidRDefault="00562AC6">
                      <w:r>
                        <w:rPr>
                          <w:noProof/>
                        </w:rPr>
                        <w:drawing>
                          <wp:inline distT="0" distB="0" distL="0" distR="0" wp14:anchorId="03AA3173" wp14:editId="5357A090">
                            <wp:extent cx="254000" cy="317093"/>
                            <wp:effectExtent l="0" t="0" r="0" b="6985"/>
                            <wp:docPr id="580073533"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
                                      <a:extLst>
                                        <a:ext uri="{28A0092B-C50C-407E-A947-70E740481C1C}">
                                          <a14:useLocalDpi xmlns:a14="http://schemas.microsoft.com/office/drawing/2010/main" val="0"/>
                                        </a:ext>
                                      </a:extLst>
                                    </a:blip>
                                    <a:srcRect l="25977" t="14169" r="23775" b="23101"/>
                                    <a:stretch>
                                      <a:fillRect/>
                                    </a:stretch>
                                  </pic:blipFill>
                                  <pic:spPr bwMode="auto">
                                    <a:xfrm>
                                      <a:off x="0" y="0"/>
                                      <a:ext cx="268115" cy="33471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70EB818" wp14:editId="4A8B3640">
                <wp:simplePos x="0" y="0"/>
                <wp:positionH relativeFrom="page">
                  <wp:posOffset>1300200</wp:posOffset>
                </wp:positionH>
                <wp:positionV relativeFrom="line">
                  <wp:posOffset>83378</wp:posOffset>
                </wp:positionV>
                <wp:extent cx="5358103" cy="485138"/>
                <wp:effectExtent l="0" t="0" r="0" b="0"/>
                <wp:wrapNone/>
                <wp:docPr id="149" name="Freeform 149"/>
                <wp:cNvGraphicFramePr/>
                <a:graphic xmlns:a="http://schemas.openxmlformats.org/drawingml/2006/main">
                  <a:graphicData uri="http://schemas.microsoft.com/office/word/2010/wordprocessingShape">
                    <wps:wsp>
                      <wps:cNvSpPr/>
                      <wps:spPr>
                        <a:xfrm>
                          <a:off x="1300200" y="83378"/>
                          <a:ext cx="5243803" cy="370838"/>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6B8478B5" w14:textId="77777777" w:rsidR="00F67F20" w:rsidRPr="00C3741A" w:rsidRDefault="00183292">
                            <w:pPr>
                              <w:spacing w:line="163" w:lineRule="exact"/>
                              <w:rPr>
                                <w:rFonts w:ascii="Times New Roman" w:eastAsia="Times New Roman" w:hAnsi="Times New Roman" w:cs="Times New Roman"/>
                                <w:b/>
                                <w:bCs/>
                                <w:color w:val="010302"/>
                              </w:rPr>
                            </w:pPr>
                            <w:r w:rsidRPr="00C3741A">
                              <w:rPr>
                                <w:rFonts w:ascii="Arial" w:eastAsia="Arial" w:hAnsi="Arial" w:cs="Arial"/>
                                <w:b/>
                                <w:bCs/>
                                <w:color w:val="0B5D3B"/>
                                <w:sz w:val="16"/>
                                <w:szCs w:val="16"/>
                                <w:lang w:bidi="en-US"/>
                              </w:rPr>
                              <w:t>OPEN ACCESS</w:t>
                            </w:r>
                            <w:r w:rsidRPr="00C3741A">
                              <w:rPr>
                                <w:rFonts w:ascii="Times New Roman" w:eastAsia="Times New Roman" w:hAnsi="Times New Roman" w:cs="Times New Roman"/>
                                <w:b/>
                                <w:bCs/>
                                <w:sz w:val="16"/>
                                <w:szCs w:val="16"/>
                              </w:rPr>
                              <w:t xml:space="preserve"> </w:t>
                            </w:r>
                          </w:p>
                          <w:p w14:paraId="5417B183" w14:textId="77777777" w:rsidR="00F67F20" w:rsidRDefault="00183292">
                            <w:pPr>
                              <w:spacing w:before="1" w:line="214" w:lineRule="exact"/>
                              <w:rPr>
                                <w:rFonts w:ascii="Times New Roman" w:eastAsia="Times New Roman" w:hAnsi="Times New Roman" w:cs="Times New Roman"/>
                                <w:color w:val="010302"/>
                              </w:rPr>
                            </w:pPr>
                            <w:r>
                              <w:rPr>
                                <w:rFonts w:ascii="Arial" w:eastAsia="Arial" w:hAnsi="Arial" w:cs="Arial"/>
                                <w:color w:val="666666"/>
                                <w:sz w:val="16"/>
                                <w:szCs w:val="16"/>
                                <w:lang w:bidi="en-US"/>
                              </w:rPr>
                              <w:t>This is an open-access article distributed under the terms of the Creative Commons Attribution 4.0</w:t>
                            </w:r>
                            <w:r>
                              <w:rPr>
                                <w:rFonts w:ascii="Times New Roman" w:eastAsia="Times New Roman" w:hAnsi="Times New Roman" w:cs="Times New Roman"/>
                                <w:sz w:val="16"/>
                                <w:szCs w:val="16"/>
                              </w:rPr>
                              <w:t xml:space="preserve"> </w:t>
                            </w:r>
                            <w:r>
                              <w:br w:type="textWrapping" w:clear="all"/>
                            </w:r>
                            <w:r>
                              <w:rPr>
                                <w:rFonts w:ascii="Arial" w:eastAsia="Arial" w:hAnsi="Arial" w:cs="Arial"/>
                                <w:color w:val="666666"/>
                                <w:sz w:val="16"/>
                                <w:szCs w:val="16"/>
                                <w:lang w:bidi="en-US"/>
                              </w:rPr>
                              <w:t xml:space="preserve">International </w:t>
                            </w:r>
                            <w:proofErr w:type="spellStart"/>
                            <w:r>
                              <w:rPr>
                                <w:rFonts w:ascii="Arial" w:eastAsia="Arial" w:hAnsi="Arial" w:cs="Arial"/>
                                <w:color w:val="666666"/>
                                <w:sz w:val="16"/>
                                <w:szCs w:val="16"/>
                                <w:lang w:bidi="en-US"/>
                              </w:rPr>
                              <w:t>Licence</w:t>
                            </w:r>
                            <w:proofErr w:type="spellEnd"/>
                            <w:r>
                              <w:rPr>
                                <w:rFonts w:ascii="Arial" w:eastAsia="Arial" w:hAnsi="Arial" w:cs="Arial"/>
                                <w:color w:val="666666"/>
                                <w:sz w:val="16"/>
                                <w:szCs w:val="16"/>
                                <w:lang w:bidi="en-US"/>
                              </w:rPr>
                              <w:t xml:space="preserve"> (CC BY 4.0).</w:t>
                            </w:r>
                            <w:r>
                              <w:rPr>
                                <w:rFonts w:ascii="Times New Roman" w:eastAsia="Times New Roman" w:hAnsi="Times New Roman" w:cs="Times New Roman"/>
                                <w:sz w:val="16"/>
                                <w:szCs w:val="16"/>
                              </w:rPr>
                              <w:t xml:space="preserve"> </w:t>
                            </w:r>
                          </w:p>
                        </w:txbxContent>
                      </wps:txbx>
                      <wps:bodyPr wrap="square" lIns="0" tIns="0" rIns="0" bIns="0"/>
                    </wps:wsp>
                  </a:graphicData>
                </a:graphic>
              </wp:anchor>
            </w:drawing>
          </mc:Choice>
          <mc:Fallback>
            <w:pict>
              <v:shape w14:anchorId="470EB818" id="Freeform 149" o:spid="_x0000_s1028" style="position:absolute;left:0;text-align:left;margin-left:102.4pt;margin-top:6.55pt;width:421.9pt;height:38.2pt;z-index:251654656;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" adj="-11796480,,5400" path="al10800,10800@8@8@4@6,10800,10800,10800,10800@9@7l@30@31@17@18@24@25@15@16@32@33xe" filled="f" strokecolor="red" strokeweight="1pt">
                <v:stroke miterlimit="83231f" joinstyle="miter"/>
                <v:formulas/>
                <v:path arrowok="t" o:connecttype="custom" textboxrect="@1,@1,@1,@1"/>
                <v:textbox inset="0,0,0,0">
                  <w:txbxContent>
                    <w:p w14:paraId="6B8478B5" w14:textId="77777777" w:rsidR="00F67F20" w:rsidRPr="00C3741A" w:rsidRDefault="00183292">
                      <w:pPr>
                        <w:spacing w:line="163" w:lineRule="exact"/>
                        <w:rPr>
                          <w:rFonts w:ascii="Times New Roman" w:eastAsia="Times New Roman" w:hAnsi="Times New Roman" w:cs="Times New Roman"/>
                          <w:b/>
                          <w:bCs/>
                          <w:color w:val="010302"/>
                        </w:rPr>
                      </w:pPr>
                      <w:r w:rsidRPr="00C3741A">
                        <w:rPr>
                          <w:rFonts w:ascii="Arial" w:eastAsia="Arial" w:hAnsi="Arial" w:cs="Arial"/>
                          <w:b/>
                          <w:bCs/>
                          <w:color w:val="0B5D3B"/>
                          <w:sz w:val="16"/>
                          <w:szCs w:val="16"/>
                          <w:lang w:bidi="en-US"/>
                        </w:rPr>
                        <w:t>OPEN ACCESS</w:t>
                      </w:r>
                      <w:r w:rsidRPr="00C3741A">
                        <w:rPr>
                          <w:rFonts w:ascii="Times New Roman" w:eastAsia="Times New Roman" w:hAnsi="Times New Roman" w:cs="Times New Roman"/>
                          <w:b/>
                          <w:bCs/>
                          <w:sz w:val="16"/>
                          <w:szCs w:val="16"/>
                        </w:rPr>
                        <w:t xml:space="preserve"> </w:t>
                      </w:r>
                    </w:p>
                    <w:p w14:paraId="5417B183" w14:textId="77777777" w:rsidR="00F67F20" w:rsidRDefault="00183292">
                      <w:pPr>
                        <w:spacing w:before="1" w:line="214" w:lineRule="exact"/>
                        <w:rPr>
                          <w:rFonts w:ascii="Times New Roman" w:eastAsia="Times New Roman" w:hAnsi="Times New Roman" w:cs="Times New Roman"/>
                          <w:color w:val="010302"/>
                        </w:rPr>
                      </w:pPr>
                      <w:r>
                        <w:rPr>
                          <w:rFonts w:ascii="Arial" w:eastAsia="Arial" w:hAnsi="Arial" w:cs="Arial"/>
                          <w:color w:val="666666"/>
                          <w:sz w:val="16"/>
                          <w:szCs w:val="16"/>
                          <w:lang w:bidi="en-US"/>
                        </w:rPr>
                        <w:t>This is an open-access article distributed under the terms of the Creative Commons Attribution 4.0</w:t>
                      </w:r>
                      <w:r>
                        <w:rPr>
                          <w:rFonts w:ascii="Times New Roman" w:eastAsia="Times New Roman" w:hAnsi="Times New Roman" w:cs="Times New Roman"/>
                          <w:sz w:val="16"/>
                          <w:szCs w:val="16"/>
                        </w:rPr>
                        <w:t xml:space="preserve"> </w:t>
                      </w:r>
                      <w:r>
                        <w:br w:type="textWrapping" w:clear="all"/>
                      </w:r>
                      <w:r>
                        <w:rPr>
                          <w:rFonts w:ascii="Arial" w:eastAsia="Arial" w:hAnsi="Arial" w:cs="Arial"/>
                          <w:color w:val="666666"/>
                          <w:sz w:val="16"/>
                          <w:szCs w:val="16"/>
                          <w:lang w:bidi="en-US"/>
                        </w:rPr>
                        <w:t xml:space="preserve">International </w:t>
                      </w:r>
                      <w:proofErr w:type="spellStart"/>
                      <w:r>
                        <w:rPr>
                          <w:rFonts w:ascii="Arial" w:eastAsia="Arial" w:hAnsi="Arial" w:cs="Arial"/>
                          <w:color w:val="666666"/>
                          <w:sz w:val="16"/>
                          <w:szCs w:val="16"/>
                          <w:lang w:bidi="en-US"/>
                        </w:rPr>
                        <w:t>Licence</w:t>
                      </w:r>
                      <w:proofErr w:type="spellEnd"/>
                      <w:r>
                        <w:rPr>
                          <w:rFonts w:ascii="Arial" w:eastAsia="Arial" w:hAnsi="Arial" w:cs="Arial"/>
                          <w:color w:val="666666"/>
                          <w:sz w:val="16"/>
                          <w:szCs w:val="16"/>
                          <w:lang w:bidi="en-US"/>
                        </w:rPr>
                        <w:t xml:space="preserve"> (CC BY 4.0).</w:t>
                      </w:r>
                      <w:r>
                        <w:rPr>
                          <w:rFonts w:ascii="Times New Roman" w:eastAsia="Times New Roman" w:hAnsi="Times New Roman" w:cs="Times New Roman"/>
                          <w:sz w:val="16"/>
                          <w:szCs w:val="16"/>
                        </w:rPr>
                        <w:t xml:space="preserve"> </w:t>
                      </w:r>
                    </w:p>
                  </w:txbxContent>
                </v:textbox>
                <w10:wrap anchorx="page" anchory="line"/>
              </v:shape>
            </w:pict>
          </mc:Fallback>
        </mc:AlternateContent>
      </w:r>
      <w:r>
        <w:rPr>
          <w:noProof/>
        </w:rPr>
        <mc:AlternateContent>
          <mc:Choice Requires="wps">
            <w:drawing>
              <wp:anchor distT="0" distB="0" distL="114300" distR="114300" simplePos="0" relativeHeight="251657728" behindDoc="0" locked="0" layoutInCell="1" allowOverlap="1" wp14:anchorId="52A77386" wp14:editId="7D07C03B">
                <wp:simplePos x="0" y="0"/>
                <wp:positionH relativeFrom="page">
                  <wp:posOffset>864000</wp:posOffset>
                </wp:positionH>
                <wp:positionV relativeFrom="line">
                  <wp:posOffset>7560</wp:posOffset>
                </wp:positionV>
                <wp:extent cx="5831999" cy="180"/>
                <wp:effectExtent l="0" t="0" r="0" b="0"/>
                <wp:wrapNone/>
                <wp:docPr id="150" name="Freeform 150"/>
                <wp:cNvGraphicFramePr/>
                <a:graphic xmlns:a="http://schemas.openxmlformats.org/drawingml/2006/main">
                  <a:graphicData uri="http://schemas.microsoft.com/office/word/2010/wordprocessingShape">
                    <wps:wsp>
                      <wps:cNvSpPr/>
                      <wps:spPr>
                        <a:xfrm>
                          <a:off x="0" y="0"/>
                          <a:ext cx="5831999" cy="180"/>
                        </a:xfrm>
                        <a:custGeom>
                          <a:avLst/>
                          <a:gdLst/>
                          <a:ahLst/>
                          <a:cxnLst/>
                          <a:rect l="l" t="t" r="r" b="b"/>
                          <a:pathLst>
                            <a:path w="5831999" h="180">
                              <a:moveTo>
                                <a:pt x="0" y="0"/>
                              </a:moveTo>
                              <a:lnTo>
                                <a:pt x="5831999" y="0"/>
                              </a:lnTo>
                            </a:path>
                          </a:pathLst>
                        </a:custGeom>
                        <a:noFill/>
                        <a:ln w="8889" cap="rnd" cmpd="sng">
                          <a:solidFill>
                            <a:srgbClr val="C79A2B">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3F6333" id="Freeform 150" o:spid="_x0000_s1026" style="position:absolute;margin-left:68.05pt;margin-top:.6pt;width:459.2pt;height:0;z-index:251657728;visibility:visible;mso-wrap-style:square;mso-wrap-distance-left:9pt;mso-wrap-distance-top:0;mso-wrap-distance-right:9pt;mso-wrap-distance-bottom:0;mso-position-horizontal:absolute;mso-position-horizontal-relative:page;mso-position-vertical:absolute;mso-position-vertical-relative:line;v-text-anchor:top" coordsize="583199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" path="m,l5831999,e" filled="f" strokecolor="#c79a2b" strokeweight=".24692mm">
                <v:stroke endcap="round"/>
                <v:path arrowok="t"/>
                <w10:wrap anchorx="page" anchory="line"/>
              </v:shape>
            </w:pict>
          </mc:Fallback>
        </mc:AlternateContent>
      </w:r>
      <w:r>
        <w:rPr>
          <w:rFonts w:ascii="Times New Roman" w:eastAsia="Times New Roman" w:hAnsi="Times New Roman" w:cs="Times New Roman"/>
          <w:sz w:val="40"/>
          <w:szCs w:val="40"/>
        </w:rPr>
        <w:t xml:space="preserve"> </w:t>
      </w:r>
    </w:p>
    <w:p w14:paraId="295A9F79" w14:textId="36829350" w:rsidR="00F67F20" w:rsidRDefault="00F67F20" w:rsidP="0061758E">
      <w:pPr>
        <w:tabs>
          <w:tab w:val="left" w:pos="2313"/>
          <w:tab w:val="left" w:pos="9470"/>
        </w:tabs>
        <w:spacing w:line="155" w:lineRule="exact"/>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p>
    <w:p w14:paraId="4ED5101B" w14:textId="77777777" w:rsidR="00F67F20" w:rsidRDefault="00F67F20">
      <w:pPr>
        <w:spacing w:after="163"/>
        <w:rPr>
          <w:rFonts w:ascii="Times New Roman" w:hAnsi="Times New Roman"/>
          <w:color w:val="000000" w:themeColor="text1"/>
          <w:sz w:val="24"/>
          <w:szCs w:val="24"/>
        </w:rPr>
      </w:pPr>
    </w:p>
    <w:p w14:paraId="5A193D93" w14:textId="77777777" w:rsidR="00562AC6" w:rsidRDefault="00562AC6">
      <w:pPr>
        <w:spacing w:line="249" w:lineRule="exact"/>
        <w:ind w:left="620"/>
        <w:rPr>
          <w:rFonts w:ascii="Arial" w:eastAsia="Arial" w:hAnsi="Arial" w:cs="Arial"/>
          <w:b/>
          <w:bCs/>
          <w:color w:val="0B5D3B"/>
          <w:sz w:val="25"/>
          <w:szCs w:val="25"/>
          <w:lang w:bidi="en-US"/>
        </w:rPr>
      </w:pPr>
    </w:p>
    <w:p w14:paraId="5ED7A875" w14:textId="7C26084C" w:rsidR="00F67F20" w:rsidRDefault="00183292" w:rsidP="00562AC6">
      <w:pPr>
        <w:spacing w:before="240" w:line="249" w:lineRule="exact"/>
        <w:ind w:left="620"/>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r>
        <w:rPr>
          <w:rFonts w:ascii="Arial" w:eastAsia="Arial" w:hAnsi="Arial" w:cs="Arial"/>
          <w:b/>
          <w:bCs/>
          <w:color w:val="0B5D3B"/>
          <w:sz w:val="25"/>
          <w:szCs w:val="25"/>
          <w:lang w:bidi="en-US"/>
        </w:rPr>
        <w:t>1. Introduction</w:t>
      </w:r>
    </w:p>
    <w:p w14:paraId="126689BE" w14:textId="24E2FA9D" w:rsidR="00F67F20" w:rsidRDefault="00183292">
      <w:pPr>
        <w:spacing w:before="60" w:line="305"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Access to justice is a foundational element of constitutional government and sustainable development. It enables individuals and communities to enforce rights, challenge unlawful conduct and obtain remedies through legitimate institutions. Across many African jurisdictions, however, formal guarantees of equality before the law coexist with practical barriers such as poverty, geographical distance, procedural complexity, language limitations and prolonged court delays.</w:t>
      </w:r>
    </w:p>
    <w:p w14:paraId="02BEED75" w14:textId="7CA7EBF4" w:rsidR="00F67F20" w:rsidRDefault="00183292">
      <w:pPr>
        <w:spacing w:before="161" w:line="305"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lastRenderedPageBreak/>
        <w:t>Legal aid, public interest litigation and institutional reform have become important mechanisms for addressing these barriers. Legal aid provides representation and legal advice to persons who cannot afford private counsel. Public interest litigation allows courts to consider claims that affect vulnerable groups or raise issues of broad constitutional importance. Institutional reform seeks to improve court administration, judicial independence, accountability and the enforcement of decisions.</w:t>
      </w:r>
    </w:p>
    <w:p w14:paraId="71A85427" w14:textId="77777777" w:rsidR="00F67F20" w:rsidRDefault="00183292">
      <w:pPr>
        <w:spacing w:before="160" w:line="306"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This sample article demonstrates the preferred manuscript structure for the Pan-African Journal of Research and Innovation in Law, Policy and Development. It examines how legal and policy reforms can strengthen access to justice and support inclusive development. The objectives are to identify the principal legal barriers, analyse selected statutory and judicial responses, and propose reforms capable of improving institutional effectiveness.</w:t>
      </w:r>
    </w:p>
    <w:p w14:paraId="61B15447"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2. Legal Research Methodology</w:t>
      </w:r>
    </w:p>
    <w:p w14:paraId="6AFB1F27" w14:textId="77777777" w:rsidR="00F67F20" w:rsidRDefault="00183292">
      <w:pPr>
        <w:spacing w:before="40" w:line="306"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article adopts doctrinal and comparative legal research methods. Primary materials include constitutions, statutes, regulations, treaties and selected judicial decisions. Secondary materials include scholarly books, journal articles, policy reports and institutional publications. The doctrinal method is used to interpret legal rules and principles, while the comparative approach identifies similarities, differences and transferable lessons across selected African jurisdictions.</w:t>
      </w:r>
    </w:p>
    <w:p w14:paraId="3EE70292" w14:textId="77777777" w:rsidR="00F67F20" w:rsidRDefault="00183292">
      <w:pPr>
        <w:spacing w:before="160" w:line="306"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analysis is organised around three themes: legal aid, public interest litigation and institutional reform. Authorities are evaluated according to their relevance to access to justice, constitutional accountability and development outcomes. Because this is a fictional sample manuscript, the cases and references below are illustrative and should be replaced with verified authorities in an actual submission.</w:t>
      </w:r>
    </w:p>
    <w:p w14:paraId="3F5A67FE"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2.1 Scope and jurisdictional focus</w:t>
      </w:r>
    </w:p>
    <w:p w14:paraId="0A5443A8"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sample discussion draws on legal and policy developments from selected common-law, civil-law and mixed jurisdictions in Africa. The jurisdictions are used illustratively to demonstrate comparative legal analysis rather than to provide an exhaustive account of all national systems.</w:t>
      </w:r>
    </w:p>
    <w:p w14:paraId="5DB44957"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2.2 Sources of law and analytical framework</w:t>
      </w:r>
    </w:p>
    <w:p w14:paraId="686E691E"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legal framework comprises constitutional rights to fair hearing and equality, legal-aid legislation, civil-procedure rules, judicial-review principles, regional human-rights instruments and relevant development policies. The analytical framework considers accessibility, affordability, timeliness, institutional independence, enforceability and inclusion.</w:t>
      </w:r>
    </w:p>
    <w:p w14:paraId="016AC3D6" w14:textId="2F931179" w:rsidR="00F67F20" w:rsidRDefault="00F67F20" w:rsidP="008F240E">
      <w:pPr>
        <w:tabs>
          <w:tab w:val="left" w:pos="2313"/>
          <w:tab w:val="left" w:pos="9470"/>
        </w:tabs>
        <w:spacing w:line="155" w:lineRule="exact"/>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p>
    <w:p w14:paraId="759E3936" w14:textId="77777777" w:rsidR="00F67F20" w:rsidRDefault="00F67F20">
      <w:pPr>
        <w:spacing w:after="163"/>
        <w:rPr>
          <w:rFonts w:ascii="Times New Roman" w:hAnsi="Times New Roman"/>
          <w:color w:val="000000" w:themeColor="text1"/>
          <w:sz w:val="24"/>
          <w:szCs w:val="24"/>
        </w:rPr>
      </w:pPr>
    </w:p>
    <w:p w14:paraId="5205BC42" w14:textId="77777777" w:rsidR="00F67F20" w:rsidRDefault="00183292">
      <w:pPr>
        <w:spacing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2.3 Limitations of the legal analysis</w:t>
      </w:r>
    </w:p>
    <w:p w14:paraId="411422B1"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Comparative legal research may be affected by differences in constitutional design, procedural rules, institutional capacity and the availability of reported decisions. The analysis therefore emphasises principles and policy lessons rather than assuming that a single reform model can be applied uniformly across all jurisdictions.</w:t>
      </w:r>
    </w:p>
    <w:p w14:paraId="3C83BDA9"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3. Legal and Policy Framework</w:t>
      </w:r>
    </w:p>
    <w:p w14:paraId="250FE2AC"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legal basis for access to justice is found in constitutional guarantees of equality, fair hearing, liberty and effective remedy, as well as regional and international human-rights instruments. National legal-aid statutes and procedural rules determine eligibility, institutional responsibilities and available services. Development policies increasingly recognise justice institutions as essential to social inclusion, investment confidence and accountable governance.</w:t>
      </w:r>
    </w:p>
    <w:p w14:paraId="6D77B800" w14:textId="77777777" w:rsidR="00F67F20" w:rsidRDefault="00183292">
      <w:pPr>
        <w:spacing w:before="220" w:line="163" w:lineRule="exact"/>
        <w:ind w:left="620"/>
        <w:rPr>
          <w:rFonts w:ascii="Times New Roman" w:eastAsia="Times New Roman" w:hAnsi="Times New Roman" w:cs="Times New Roman"/>
          <w:color w:val="010302"/>
        </w:rPr>
      </w:pPr>
      <w:r>
        <w:rPr>
          <w:rFonts w:ascii="Arial" w:eastAsia="Arial" w:hAnsi="Arial" w:cs="Arial"/>
          <w:color w:val="666666"/>
          <w:sz w:val="16"/>
          <w:szCs w:val="16"/>
          <w:lang w:bidi="en-US"/>
        </w:rPr>
        <w:lastRenderedPageBreak/>
        <w:t>Table 1. Illustrative legal and policy mechanisms for improving access to justice</w:t>
      </w:r>
    </w:p>
    <w:tbl>
      <w:tblPr>
        <w:tblStyle w:val="TableGrid"/>
        <w:tblpPr w:vertAnchor="text" w:horzAnchor="page" w:tblpX="1275" w:tblpY="6"/>
        <w:tblOverlap w:val="never"/>
        <w:tblW w:w="9334" w:type="dxa"/>
        <w:tblLayout w:type="fixed"/>
        <w:tblLook w:val="04A0" w:firstRow="1" w:lastRow="0" w:firstColumn="1" w:lastColumn="0" w:noHBand="0" w:noVBand="1"/>
      </w:tblPr>
      <w:tblGrid>
        <w:gridCol w:w="2602"/>
        <w:gridCol w:w="2432"/>
        <w:gridCol w:w="2716"/>
        <w:gridCol w:w="1584"/>
      </w:tblGrid>
      <w:tr w:rsidR="00F67F20" w14:paraId="18625DB1" w14:textId="77777777">
        <w:trPr>
          <w:trHeight w:hRule="exact" w:val="460"/>
        </w:trPr>
        <w:tc>
          <w:tcPr>
            <w:tcW w:w="2607" w:type="dxa"/>
            <w:tcBorders>
              <w:top w:val="single" w:sz="4" w:space="0" w:color="B5B5B5"/>
              <w:left w:val="single" w:sz="4" w:space="0" w:color="B5B5B5"/>
              <w:bottom w:val="single" w:sz="4" w:space="0" w:color="B5B5B5"/>
              <w:right w:val="single" w:sz="4" w:space="0" w:color="B5B5B5"/>
            </w:tcBorders>
            <w:shd w:val="clear" w:color="auto" w:fill="0B5D3B"/>
          </w:tcPr>
          <w:p w14:paraId="24DAB7D6"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b/>
                <w:bCs/>
                <w:color w:val="FFFFFF"/>
                <w:sz w:val="17"/>
                <w:szCs w:val="17"/>
                <w:lang w:bidi="en-US"/>
              </w:rPr>
              <w:t>Legal or policy mechanism</w:t>
            </w:r>
          </w:p>
        </w:tc>
        <w:tc>
          <w:tcPr>
            <w:tcW w:w="2437" w:type="dxa"/>
            <w:tcBorders>
              <w:top w:val="single" w:sz="4" w:space="0" w:color="B5B5B5"/>
              <w:left w:val="single" w:sz="4" w:space="0" w:color="B5B5B5"/>
              <w:bottom w:val="single" w:sz="4" w:space="0" w:color="B5B5B5"/>
              <w:right w:val="single" w:sz="4" w:space="0" w:color="B5B5B5"/>
            </w:tcBorders>
            <w:shd w:val="clear" w:color="auto" w:fill="0B5D3B"/>
          </w:tcPr>
          <w:p w14:paraId="75CB4C81"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b/>
                <w:bCs/>
                <w:color w:val="FFFFFF"/>
                <w:sz w:val="17"/>
                <w:szCs w:val="17"/>
                <w:lang w:bidi="en-US"/>
              </w:rPr>
              <w:t>Primary purpose</w:t>
            </w:r>
          </w:p>
        </w:tc>
        <w:tc>
          <w:tcPr>
            <w:tcW w:w="2721" w:type="dxa"/>
            <w:tcBorders>
              <w:top w:val="single" w:sz="4" w:space="0" w:color="B5B5B5"/>
              <w:left w:val="single" w:sz="4" w:space="0" w:color="B5B5B5"/>
              <w:bottom w:val="single" w:sz="4" w:space="0" w:color="B5B5B5"/>
              <w:right w:val="single" w:sz="4" w:space="0" w:color="B5B5B5"/>
            </w:tcBorders>
            <w:shd w:val="clear" w:color="auto" w:fill="0B5D3B"/>
          </w:tcPr>
          <w:p w14:paraId="1342E0CF"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b/>
                <w:bCs/>
                <w:color w:val="FFFFFF"/>
                <w:sz w:val="17"/>
                <w:szCs w:val="17"/>
                <w:lang w:bidi="en-US"/>
              </w:rPr>
              <w:t>Expected legal or development outcome</w:t>
            </w:r>
          </w:p>
        </w:tc>
        <w:tc>
          <w:tcPr>
            <w:tcW w:w="1587" w:type="dxa"/>
            <w:tcBorders>
              <w:top w:val="single" w:sz="4" w:space="0" w:color="B5B5B5"/>
              <w:left w:val="single" w:sz="4" w:space="0" w:color="B5B5B5"/>
              <w:bottom w:val="single" w:sz="4" w:space="0" w:color="B5B5B5"/>
              <w:right w:val="single" w:sz="4" w:space="0" w:color="B5B5B5"/>
            </w:tcBorders>
            <w:shd w:val="clear" w:color="auto" w:fill="0B5D3B"/>
          </w:tcPr>
          <w:p w14:paraId="07B72711"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b/>
                <w:bCs/>
                <w:color w:val="FFFFFF"/>
                <w:sz w:val="17"/>
                <w:szCs w:val="17"/>
                <w:lang w:bidi="en-US"/>
              </w:rPr>
              <w:t>Implementation priority</w:t>
            </w:r>
          </w:p>
        </w:tc>
      </w:tr>
      <w:tr w:rsidR="00F67F20" w14:paraId="2E34FEAB" w14:textId="77777777">
        <w:trPr>
          <w:trHeight w:hRule="exact" w:val="460"/>
        </w:trPr>
        <w:tc>
          <w:tcPr>
            <w:tcW w:w="2607" w:type="dxa"/>
            <w:tcBorders>
              <w:top w:val="single" w:sz="4" w:space="0" w:color="B5B5B5"/>
              <w:left w:val="single" w:sz="4" w:space="0" w:color="B5B5B5"/>
              <w:bottom w:val="single" w:sz="4" w:space="0" w:color="B5B5B5"/>
              <w:right w:val="single" w:sz="4" w:space="0" w:color="B5B5B5"/>
            </w:tcBorders>
          </w:tcPr>
          <w:p w14:paraId="10B110B7"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State-funded legal aid</w:t>
            </w:r>
          </w:p>
        </w:tc>
        <w:tc>
          <w:tcPr>
            <w:tcW w:w="2437" w:type="dxa"/>
            <w:tcBorders>
              <w:top w:val="single" w:sz="4" w:space="0" w:color="B5B5B5"/>
              <w:left w:val="single" w:sz="4" w:space="0" w:color="B5B5B5"/>
              <w:bottom w:val="single" w:sz="4" w:space="0" w:color="B5B5B5"/>
              <w:right w:val="single" w:sz="4" w:space="0" w:color="B5B5B5"/>
            </w:tcBorders>
          </w:tcPr>
          <w:p w14:paraId="73DB05E8"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Reduce financial barriers</w:t>
            </w:r>
          </w:p>
        </w:tc>
        <w:tc>
          <w:tcPr>
            <w:tcW w:w="2721" w:type="dxa"/>
            <w:tcBorders>
              <w:top w:val="single" w:sz="4" w:space="0" w:color="B5B5B5"/>
              <w:left w:val="single" w:sz="4" w:space="0" w:color="B5B5B5"/>
              <w:bottom w:val="single" w:sz="4" w:space="0" w:color="B5B5B5"/>
              <w:right w:val="single" w:sz="4" w:space="0" w:color="B5B5B5"/>
            </w:tcBorders>
          </w:tcPr>
          <w:p w14:paraId="347E95C9"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Wider access to representation and remedies</w:t>
            </w:r>
          </w:p>
        </w:tc>
        <w:tc>
          <w:tcPr>
            <w:tcW w:w="1587" w:type="dxa"/>
            <w:tcBorders>
              <w:top w:val="single" w:sz="4" w:space="0" w:color="B5B5B5"/>
              <w:left w:val="single" w:sz="4" w:space="0" w:color="B5B5B5"/>
              <w:bottom w:val="single" w:sz="4" w:space="0" w:color="B5B5B5"/>
              <w:right w:val="single" w:sz="4" w:space="0" w:color="B5B5B5"/>
            </w:tcBorders>
          </w:tcPr>
          <w:p w14:paraId="77450746"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High</w:t>
            </w:r>
          </w:p>
        </w:tc>
      </w:tr>
      <w:tr w:rsidR="00F67F20" w14:paraId="0708D72B" w14:textId="77777777">
        <w:trPr>
          <w:trHeight w:hRule="exact" w:val="460"/>
        </w:trPr>
        <w:tc>
          <w:tcPr>
            <w:tcW w:w="2607" w:type="dxa"/>
            <w:tcBorders>
              <w:top w:val="single" w:sz="4" w:space="0" w:color="B5B5B5"/>
              <w:left w:val="single" w:sz="4" w:space="0" w:color="B5B5B5"/>
              <w:bottom w:val="single" w:sz="4" w:space="0" w:color="B5B5B5"/>
              <w:right w:val="single" w:sz="4" w:space="0" w:color="B5B5B5"/>
            </w:tcBorders>
            <w:shd w:val="clear" w:color="auto" w:fill="F7FAF8"/>
          </w:tcPr>
          <w:p w14:paraId="421AB1E0"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Public interest litigation</w:t>
            </w:r>
          </w:p>
        </w:tc>
        <w:tc>
          <w:tcPr>
            <w:tcW w:w="2437" w:type="dxa"/>
            <w:tcBorders>
              <w:top w:val="single" w:sz="4" w:space="0" w:color="B5B5B5"/>
              <w:left w:val="single" w:sz="4" w:space="0" w:color="B5B5B5"/>
              <w:bottom w:val="single" w:sz="4" w:space="0" w:color="B5B5B5"/>
              <w:right w:val="single" w:sz="4" w:space="0" w:color="B5B5B5"/>
            </w:tcBorders>
            <w:shd w:val="clear" w:color="auto" w:fill="F7FAF8"/>
          </w:tcPr>
          <w:p w14:paraId="1526AA5B" w14:textId="77777777" w:rsidR="00F67F20" w:rsidRDefault="00183292">
            <w:pPr>
              <w:spacing w:before="161" w:after="149"/>
              <w:ind w:left="100" w:right="-18"/>
              <w:rPr>
                <w:rFonts w:ascii="Times New Roman" w:eastAsia="Times New Roman" w:hAnsi="Times New Roman" w:cs="Times New Roman"/>
                <w:color w:val="010302"/>
              </w:rPr>
            </w:pPr>
            <w:r>
              <w:rPr>
                <w:noProof/>
              </w:rPr>
              <w:t>Address systemic rights violations</w:t>
            </w:r>
          </w:p>
        </w:tc>
        <w:tc>
          <w:tcPr>
            <w:tcW w:w="2721" w:type="dxa"/>
            <w:tcBorders>
              <w:top w:val="single" w:sz="4" w:space="0" w:color="B5B5B5"/>
              <w:left w:val="single" w:sz="4" w:space="0" w:color="B5B5B5"/>
              <w:bottom w:val="single" w:sz="4" w:space="0" w:color="B5B5B5"/>
              <w:right w:val="single" w:sz="4" w:space="0" w:color="B5B5B5"/>
            </w:tcBorders>
            <w:shd w:val="clear" w:color="auto" w:fill="F7FAF8"/>
          </w:tcPr>
          <w:p w14:paraId="07621F95"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Judicial clarification and institutional accountability</w:t>
            </w:r>
          </w:p>
        </w:tc>
        <w:tc>
          <w:tcPr>
            <w:tcW w:w="1587" w:type="dxa"/>
            <w:tcBorders>
              <w:top w:val="single" w:sz="4" w:space="0" w:color="B5B5B5"/>
              <w:left w:val="single" w:sz="4" w:space="0" w:color="B5B5B5"/>
              <w:bottom w:val="single" w:sz="4" w:space="0" w:color="B5B5B5"/>
              <w:right w:val="single" w:sz="4" w:space="0" w:color="B5B5B5"/>
            </w:tcBorders>
            <w:shd w:val="clear" w:color="auto" w:fill="F7FAF8"/>
          </w:tcPr>
          <w:p w14:paraId="5A624549"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High</w:t>
            </w:r>
          </w:p>
        </w:tc>
      </w:tr>
      <w:tr w:rsidR="00F67F20" w14:paraId="6E16604E" w14:textId="77777777">
        <w:trPr>
          <w:trHeight w:hRule="exact" w:val="460"/>
        </w:trPr>
        <w:tc>
          <w:tcPr>
            <w:tcW w:w="2607" w:type="dxa"/>
            <w:tcBorders>
              <w:top w:val="single" w:sz="4" w:space="0" w:color="B5B5B5"/>
              <w:left w:val="single" w:sz="4" w:space="0" w:color="B5B5B5"/>
              <w:bottom w:val="single" w:sz="4" w:space="0" w:color="B5B5B5"/>
              <w:right w:val="single" w:sz="4" w:space="0" w:color="B5B5B5"/>
            </w:tcBorders>
          </w:tcPr>
          <w:p w14:paraId="79333155"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Alternative dispute resolution</w:t>
            </w:r>
          </w:p>
        </w:tc>
        <w:tc>
          <w:tcPr>
            <w:tcW w:w="2437" w:type="dxa"/>
            <w:tcBorders>
              <w:top w:val="single" w:sz="4" w:space="0" w:color="B5B5B5"/>
              <w:left w:val="single" w:sz="4" w:space="0" w:color="B5B5B5"/>
              <w:bottom w:val="single" w:sz="4" w:space="0" w:color="B5B5B5"/>
              <w:right w:val="single" w:sz="4" w:space="0" w:color="B5B5B5"/>
            </w:tcBorders>
          </w:tcPr>
          <w:p w14:paraId="3BF88A3B"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Simplify and accelerate dispute settlement</w:t>
            </w:r>
          </w:p>
        </w:tc>
        <w:tc>
          <w:tcPr>
            <w:tcW w:w="2721" w:type="dxa"/>
            <w:tcBorders>
              <w:top w:val="single" w:sz="4" w:space="0" w:color="B5B5B5"/>
              <w:left w:val="single" w:sz="4" w:space="0" w:color="B5B5B5"/>
              <w:bottom w:val="single" w:sz="4" w:space="0" w:color="B5B5B5"/>
              <w:right w:val="single" w:sz="4" w:space="0" w:color="B5B5B5"/>
            </w:tcBorders>
          </w:tcPr>
          <w:p w14:paraId="48DBD91E"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Lower cost and reduced court congestion</w:t>
            </w:r>
          </w:p>
        </w:tc>
        <w:tc>
          <w:tcPr>
            <w:tcW w:w="1587" w:type="dxa"/>
            <w:tcBorders>
              <w:top w:val="single" w:sz="4" w:space="0" w:color="B5B5B5"/>
              <w:left w:val="single" w:sz="4" w:space="0" w:color="B5B5B5"/>
              <w:bottom w:val="single" w:sz="4" w:space="0" w:color="B5B5B5"/>
              <w:right w:val="single" w:sz="4" w:space="0" w:color="B5B5B5"/>
            </w:tcBorders>
          </w:tcPr>
          <w:p w14:paraId="35252C04"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Moderate</w:t>
            </w:r>
          </w:p>
        </w:tc>
      </w:tr>
      <w:tr w:rsidR="00F67F20" w14:paraId="56D0D672" w14:textId="77777777">
        <w:trPr>
          <w:trHeight w:hRule="exact" w:val="460"/>
        </w:trPr>
        <w:tc>
          <w:tcPr>
            <w:tcW w:w="2607" w:type="dxa"/>
            <w:tcBorders>
              <w:top w:val="single" w:sz="4" w:space="0" w:color="B5B5B5"/>
              <w:left w:val="single" w:sz="4" w:space="0" w:color="B5B5B5"/>
              <w:bottom w:val="single" w:sz="4" w:space="0" w:color="B5B5B5"/>
              <w:right w:val="single" w:sz="4" w:space="0" w:color="B5B5B5"/>
            </w:tcBorders>
            <w:shd w:val="clear" w:color="auto" w:fill="F7FAF8"/>
          </w:tcPr>
          <w:p w14:paraId="6B797BC8"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Court administration reform</w:t>
            </w:r>
          </w:p>
        </w:tc>
        <w:tc>
          <w:tcPr>
            <w:tcW w:w="2437" w:type="dxa"/>
            <w:tcBorders>
              <w:top w:val="single" w:sz="4" w:space="0" w:color="B5B5B5"/>
              <w:left w:val="single" w:sz="4" w:space="0" w:color="B5B5B5"/>
              <w:bottom w:val="single" w:sz="4" w:space="0" w:color="B5B5B5"/>
              <w:right w:val="single" w:sz="4" w:space="0" w:color="B5B5B5"/>
            </w:tcBorders>
            <w:shd w:val="clear" w:color="auto" w:fill="F7FAF8"/>
          </w:tcPr>
          <w:p w14:paraId="2E8E93C7"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Improve institutional efficiency</w:t>
            </w:r>
          </w:p>
        </w:tc>
        <w:tc>
          <w:tcPr>
            <w:tcW w:w="2721" w:type="dxa"/>
            <w:tcBorders>
              <w:top w:val="single" w:sz="4" w:space="0" w:color="B5B5B5"/>
              <w:left w:val="single" w:sz="4" w:space="0" w:color="B5B5B5"/>
              <w:bottom w:val="single" w:sz="4" w:space="0" w:color="B5B5B5"/>
              <w:right w:val="single" w:sz="4" w:space="0" w:color="B5B5B5"/>
            </w:tcBorders>
            <w:shd w:val="clear" w:color="auto" w:fill="F7FAF8"/>
          </w:tcPr>
          <w:p w14:paraId="2EC81754"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Timelier decisions and stronger public confidence</w:t>
            </w:r>
          </w:p>
        </w:tc>
        <w:tc>
          <w:tcPr>
            <w:tcW w:w="1587" w:type="dxa"/>
            <w:tcBorders>
              <w:top w:val="single" w:sz="4" w:space="0" w:color="B5B5B5"/>
              <w:left w:val="single" w:sz="4" w:space="0" w:color="B5B5B5"/>
              <w:bottom w:val="single" w:sz="4" w:space="0" w:color="B5B5B5"/>
              <w:right w:val="single" w:sz="4" w:space="0" w:color="B5B5B5"/>
            </w:tcBorders>
            <w:shd w:val="clear" w:color="auto" w:fill="F7FAF8"/>
          </w:tcPr>
          <w:p w14:paraId="4D33C9C8" w14:textId="77777777" w:rsidR="00F67F20" w:rsidRDefault="00183292">
            <w:pPr>
              <w:spacing w:before="161" w:after="149"/>
              <w:ind w:left="100" w:right="-18"/>
              <w:rPr>
                <w:rFonts w:ascii="Times New Roman" w:eastAsia="Times New Roman" w:hAnsi="Times New Roman" w:cs="Times New Roman"/>
                <w:color w:val="010302"/>
              </w:rPr>
            </w:pPr>
            <w:r>
              <w:rPr>
                <w:rFonts w:ascii="Arial" w:eastAsia="Arial" w:hAnsi="Arial" w:cs="Arial"/>
                <w:color w:val="000000"/>
                <w:sz w:val="17"/>
                <w:szCs w:val="17"/>
                <w:lang w:bidi="en-US"/>
              </w:rPr>
              <w:t>High</w:t>
            </w:r>
          </w:p>
        </w:tc>
      </w:tr>
    </w:tbl>
    <w:p w14:paraId="24BFB69F" w14:textId="77777777" w:rsidR="00F67F20" w:rsidRDefault="00F67F20">
      <w:pPr>
        <w:rPr>
          <w:rFonts w:ascii="Times New Roman" w:hAnsi="Times New Roman"/>
          <w:color w:val="000000" w:themeColor="text1"/>
          <w:sz w:val="24"/>
          <w:szCs w:val="24"/>
        </w:rPr>
      </w:pPr>
    </w:p>
    <w:p w14:paraId="69CDB81E" w14:textId="77777777" w:rsidR="00F67F20" w:rsidRDefault="00F67F20">
      <w:pPr>
        <w:rPr>
          <w:rFonts w:ascii="Times New Roman" w:hAnsi="Times New Roman"/>
          <w:color w:val="000000" w:themeColor="text1"/>
          <w:sz w:val="24"/>
          <w:szCs w:val="24"/>
        </w:rPr>
      </w:pPr>
    </w:p>
    <w:p w14:paraId="141D463F" w14:textId="77777777" w:rsidR="00F67F20" w:rsidRDefault="00F67F20">
      <w:pPr>
        <w:rPr>
          <w:rFonts w:ascii="Times New Roman" w:hAnsi="Times New Roman"/>
          <w:color w:val="000000" w:themeColor="text1"/>
          <w:sz w:val="24"/>
          <w:szCs w:val="24"/>
        </w:rPr>
      </w:pPr>
    </w:p>
    <w:p w14:paraId="421C8F37" w14:textId="77777777" w:rsidR="00F67F20" w:rsidRDefault="00F67F20">
      <w:pPr>
        <w:rPr>
          <w:rFonts w:ascii="Times New Roman" w:hAnsi="Times New Roman"/>
          <w:color w:val="000000" w:themeColor="text1"/>
          <w:sz w:val="24"/>
          <w:szCs w:val="24"/>
        </w:rPr>
      </w:pPr>
    </w:p>
    <w:p w14:paraId="5CAF10E3" w14:textId="77777777" w:rsidR="00F67F20" w:rsidRDefault="00F67F20">
      <w:pPr>
        <w:rPr>
          <w:rFonts w:ascii="Times New Roman" w:hAnsi="Times New Roman"/>
          <w:color w:val="000000" w:themeColor="text1"/>
          <w:sz w:val="24"/>
          <w:szCs w:val="24"/>
        </w:rPr>
      </w:pPr>
    </w:p>
    <w:p w14:paraId="4327C17C" w14:textId="77777777" w:rsidR="00F67F20" w:rsidRDefault="00F67F20">
      <w:pPr>
        <w:rPr>
          <w:rFonts w:ascii="Times New Roman" w:hAnsi="Times New Roman"/>
          <w:color w:val="000000" w:themeColor="text1"/>
          <w:sz w:val="24"/>
          <w:szCs w:val="24"/>
        </w:rPr>
      </w:pPr>
    </w:p>
    <w:p w14:paraId="673696E6" w14:textId="77777777" w:rsidR="00F67F20" w:rsidRDefault="00F67F20">
      <w:pPr>
        <w:rPr>
          <w:rFonts w:ascii="Times New Roman" w:hAnsi="Times New Roman"/>
          <w:color w:val="000000" w:themeColor="text1"/>
          <w:sz w:val="24"/>
          <w:szCs w:val="24"/>
        </w:rPr>
      </w:pPr>
    </w:p>
    <w:p w14:paraId="3447E220" w14:textId="77777777" w:rsidR="00F67F20" w:rsidRDefault="00F67F20">
      <w:pPr>
        <w:spacing w:after="198"/>
        <w:rPr>
          <w:rFonts w:ascii="Times New Roman" w:hAnsi="Times New Roman"/>
          <w:color w:val="000000" w:themeColor="text1"/>
          <w:sz w:val="24"/>
          <w:szCs w:val="24"/>
        </w:rPr>
      </w:pPr>
    </w:p>
    <w:p w14:paraId="44BAC708" w14:textId="77777777" w:rsidR="00F67F20" w:rsidRDefault="00F67F20">
      <w:pPr>
        <w:spacing w:after="104"/>
        <w:rPr>
          <w:rFonts w:ascii="Times New Roman" w:hAnsi="Times New Roman"/>
          <w:color w:val="000000" w:themeColor="text1"/>
          <w:sz w:val="24"/>
          <w:szCs w:val="24"/>
        </w:rPr>
      </w:pPr>
    </w:p>
    <w:p w14:paraId="4C725CD7" w14:textId="77777777" w:rsidR="00F67F20" w:rsidRDefault="00183292">
      <w:pPr>
        <w:spacing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3.1 Legal aid and public interest litigation</w:t>
      </w:r>
    </w:p>
    <w:p w14:paraId="5A608343"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Legal aid schemes can reduce financial barriers by providing advice, representation and community legal education. Public interest litigation can clarify constitutional duties, protect vulnerable groups and compel public authorities to comply with legal obligations. Their effectiveness, however, depends on standing rules, judicial independence, professional capacity, funding and compliance with court orders.</w:t>
      </w:r>
    </w:p>
    <w:p w14:paraId="43989567"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4. Analysis and Discussion</w:t>
      </w:r>
    </w:p>
    <w:p w14:paraId="4FA8781E" w14:textId="77777777" w:rsidR="00F67F20" w:rsidRDefault="00183292">
      <w:pPr>
        <w:spacing w:before="40" w:line="306"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The analysis suggests that formal legal rights do not automatically produce practical access to justice. Where court fees are high, legal representation is scarce or enforcement is weak, constitutional protections may remain inaccessible to those most in need. Legal aid must therefore extend beyond courtroom representation to include early legal advice, alternative dispute resolution, community outreach and digital access where appropriate.</w:t>
      </w:r>
    </w:p>
    <w:p w14:paraId="0D14FFBA"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4.1 Implications for law, policy and development</w:t>
      </w:r>
    </w:p>
    <w:p w14:paraId="79A33A77" w14:textId="77777777" w:rsidR="00F67F20" w:rsidRDefault="00183292">
      <w:pPr>
        <w:spacing w:before="39"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Access-to-justice reform has direct development implications. Effective legal institutions protect property and labour rights, support social welfare, reduce exclusion and strengthen accountability. Policymakers should therefore integrate justice-sector reform into national development planning, budgeting and public-sector performance frameworks.</w:t>
      </w:r>
    </w:p>
    <w:p w14:paraId="3152300D" w14:textId="2BA73521" w:rsidR="00F67F20" w:rsidRDefault="00183292" w:rsidP="00562AC6">
      <w:pPr>
        <w:spacing w:before="260" w:line="249" w:lineRule="exact"/>
        <w:ind w:left="620"/>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r>
        <w:rPr>
          <w:rFonts w:ascii="Arial" w:eastAsia="Arial" w:hAnsi="Arial" w:cs="Arial"/>
          <w:b/>
          <w:bCs/>
          <w:color w:val="0B5D3B"/>
          <w:sz w:val="25"/>
          <w:szCs w:val="25"/>
          <w:lang w:bidi="en-US"/>
        </w:rPr>
        <w:t>5. Conclusion</w:t>
      </w:r>
    </w:p>
    <w:p w14:paraId="373A6E4D" w14:textId="77777777" w:rsidR="00F67F20" w:rsidRDefault="00F67F20">
      <w:pPr>
        <w:spacing w:after="71"/>
        <w:rPr>
          <w:rFonts w:ascii="Times New Roman" w:hAnsi="Times New Roman"/>
          <w:color w:val="000000" w:themeColor="text1"/>
          <w:sz w:val="24"/>
          <w:szCs w:val="24"/>
        </w:rPr>
      </w:pPr>
    </w:p>
    <w:p w14:paraId="57A64521" w14:textId="77777777" w:rsidR="00F67F20" w:rsidRDefault="00183292">
      <w:pPr>
        <w:spacing w:line="307" w:lineRule="exact"/>
        <w:ind w:left="620" w:right="560"/>
        <w:jc w:val="both"/>
        <w:rPr>
          <w:rFonts w:ascii="Times New Roman" w:eastAsia="Times New Roman" w:hAnsi="Times New Roman" w:cs="Times New Roman"/>
          <w:color w:val="010302"/>
        </w:rPr>
      </w:pPr>
      <w:r>
        <w:rPr>
          <w:rFonts w:ascii="Arial" w:eastAsia="Arial" w:hAnsi="Arial" w:cs="Arial"/>
          <w:color w:val="000000"/>
          <w:sz w:val="20"/>
          <w:szCs w:val="20"/>
          <w:lang w:bidi="en-US"/>
        </w:rPr>
        <w:t>This sample legal manuscript demonstrates the journal's preferred single-column format and disciplinary structure for law, policy and development scholarship. The analysis shows that legal aid, public interest litigation and institutional reform can improve access to justice when supported by adequate resources, clear legal mandates, institutional independence and effective enforcement. Authors should present a defined legal problem, explain their methodology, use authoritative sources and connect legal ana</w:t>
      </w:r>
      <w:r>
        <w:rPr>
          <w:rFonts w:ascii="Arial" w:eastAsia="Arial" w:hAnsi="Arial" w:cs="Arial"/>
          <w:color w:val="000000"/>
          <w:sz w:val="20"/>
          <w:szCs w:val="20"/>
          <w:lang w:bidi="en-US"/>
        </w:rPr>
        <w:t>lysis to relevant policy and development implications.</w:t>
      </w:r>
    </w:p>
    <w:p w14:paraId="20B6F5EE"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6. Recommendations</w:t>
      </w:r>
    </w:p>
    <w:p w14:paraId="2605775D" w14:textId="77777777" w:rsidR="00F67F20" w:rsidRDefault="00183292">
      <w:pPr>
        <w:spacing w:before="120" w:line="203" w:lineRule="exact"/>
        <w:ind w:left="620"/>
        <w:rPr>
          <w:rFonts w:ascii="Times New Roman" w:eastAsia="Times New Roman" w:hAnsi="Times New Roman" w:cs="Times New Roman"/>
          <w:color w:val="010302"/>
        </w:rPr>
      </w:pPr>
      <w:r>
        <w:rPr>
          <w:rFonts w:ascii="Arial" w:eastAsia="Arial" w:hAnsi="Arial" w:cs="Arial"/>
          <w:color w:val="000000"/>
          <w:sz w:val="20"/>
          <w:szCs w:val="20"/>
          <w:lang w:bidi="en-US"/>
        </w:rPr>
        <w:t xml:space="preserve">1. Expand and adequately fund national legal-aid programmes, including services for rural and </w:t>
      </w:r>
      <w:proofErr w:type="spellStart"/>
      <w:r>
        <w:rPr>
          <w:rFonts w:ascii="Arial" w:eastAsia="Arial" w:hAnsi="Arial" w:cs="Arial"/>
          <w:color w:val="000000"/>
          <w:sz w:val="20"/>
          <w:szCs w:val="20"/>
          <w:lang w:bidi="en-US"/>
        </w:rPr>
        <w:t>marginalised</w:t>
      </w:r>
      <w:proofErr w:type="spellEnd"/>
      <w:r>
        <w:rPr>
          <w:rFonts w:ascii="Arial" w:eastAsia="Arial" w:hAnsi="Arial" w:cs="Arial"/>
          <w:color w:val="000000"/>
          <w:sz w:val="20"/>
          <w:szCs w:val="20"/>
          <w:lang w:bidi="en-US"/>
        </w:rPr>
        <w:t xml:space="preserve"> communities.</w:t>
      </w:r>
    </w:p>
    <w:p w14:paraId="3AC104B3" w14:textId="77777777" w:rsidR="00F67F20" w:rsidRDefault="00183292">
      <w:pPr>
        <w:spacing w:before="17" w:line="310" w:lineRule="exact"/>
        <w:ind w:left="620" w:right="560"/>
        <w:rPr>
          <w:rFonts w:ascii="Times New Roman" w:eastAsia="Times New Roman" w:hAnsi="Times New Roman" w:cs="Times New Roman"/>
          <w:color w:val="010302"/>
        </w:rPr>
      </w:pPr>
      <w:r>
        <w:rPr>
          <w:rFonts w:ascii="Arial" w:eastAsia="Arial" w:hAnsi="Arial" w:cs="Arial"/>
          <w:color w:val="000000"/>
          <w:sz w:val="20"/>
          <w:szCs w:val="20"/>
          <w:lang w:bidi="en-US"/>
        </w:rPr>
        <w:t>2. Reform standing and procedural rules to support legitimate public interest litigation.</w:t>
      </w:r>
      <w:r>
        <w:rPr>
          <w:rFonts w:ascii="Arial" w:eastAsia="Arial" w:hAnsi="Arial" w:cs="Arial"/>
          <w:color w:val="000000"/>
          <w:sz w:val="20"/>
          <w:szCs w:val="20"/>
          <w:lang w:bidi="en-US"/>
        </w:rPr>
        <w:br/>
        <w:t>3. Improve court administration, case management and the timely enforcement of judgments.</w:t>
      </w:r>
    </w:p>
    <w:p w14:paraId="19DE1FAC" w14:textId="77777777" w:rsidR="00F67F20" w:rsidRDefault="00183292">
      <w:pPr>
        <w:spacing w:before="100" w:line="203" w:lineRule="exact"/>
        <w:ind w:left="620"/>
        <w:rPr>
          <w:rFonts w:ascii="Times New Roman" w:eastAsia="Times New Roman" w:hAnsi="Times New Roman" w:cs="Times New Roman"/>
          <w:color w:val="010302"/>
        </w:rPr>
      </w:pPr>
      <w:r>
        <w:rPr>
          <w:rFonts w:ascii="Arial" w:eastAsia="Arial" w:hAnsi="Arial" w:cs="Arial"/>
          <w:color w:val="000000"/>
          <w:sz w:val="20"/>
          <w:szCs w:val="20"/>
          <w:lang w:bidi="en-US"/>
        </w:rPr>
        <w:t>4. Integrate access-to-justice indicators into national development and governance frameworks.</w:t>
      </w:r>
    </w:p>
    <w:p w14:paraId="7971B863"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7. Limitations of the Study</w:t>
      </w:r>
    </w:p>
    <w:p w14:paraId="1ABBA2EE" w14:textId="77777777" w:rsidR="00F67F20" w:rsidRDefault="00183292">
      <w:pPr>
        <w:spacing w:before="37" w:line="310" w:lineRule="exact"/>
        <w:ind w:left="620" w:right="560"/>
        <w:rPr>
          <w:rFonts w:ascii="Times New Roman" w:eastAsia="Times New Roman" w:hAnsi="Times New Roman" w:cs="Times New Roman"/>
          <w:color w:val="010302"/>
        </w:rPr>
      </w:pPr>
      <w:r>
        <w:rPr>
          <w:rFonts w:ascii="Arial" w:eastAsia="Arial" w:hAnsi="Arial" w:cs="Arial"/>
          <w:color w:val="000000"/>
          <w:sz w:val="20"/>
          <w:szCs w:val="20"/>
          <w:lang w:bidi="en-US"/>
        </w:rPr>
        <w:t xml:space="preserve">This article is fictional and was prepared solely to demonstrate the structure and formatting of a legal manuscript. Authors should adapt the headings, authorities and citation style to the subject matter and </w:t>
      </w:r>
      <w:r>
        <w:rPr>
          <w:rFonts w:ascii="Arial" w:eastAsia="Arial" w:hAnsi="Arial" w:cs="Arial"/>
          <w:color w:val="000000"/>
          <w:sz w:val="20"/>
          <w:szCs w:val="20"/>
          <w:lang w:bidi="en-US"/>
        </w:rPr>
        <w:lastRenderedPageBreak/>
        <w:t>jurisdiction of their actual research.</w:t>
      </w:r>
    </w:p>
    <w:p w14:paraId="2B664CC5" w14:textId="77777777" w:rsidR="00F67F20" w:rsidRDefault="00F67F20">
      <w:pPr>
        <w:rPr>
          <w:rFonts w:ascii="Times New Roman" w:hAnsi="Times New Roman"/>
          <w:color w:val="000000" w:themeColor="text1"/>
          <w:sz w:val="24"/>
          <w:szCs w:val="24"/>
        </w:rPr>
      </w:pPr>
    </w:p>
    <w:p w14:paraId="0E9BDFE9" w14:textId="77777777" w:rsidR="00F67F20" w:rsidRDefault="00F67F20">
      <w:pPr>
        <w:rPr>
          <w:rFonts w:ascii="Times New Roman" w:hAnsi="Times New Roman"/>
          <w:color w:val="000000" w:themeColor="text1"/>
          <w:sz w:val="24"/>
          <w:szCs w:val="24"/>
        </w:rPr>
      </w:pPr>
    </w:p>
    <w:p w14:paraId="0CE9A5EB" w14:textId="77777777" w:rsidR="00F67F20" w:rsidRDefault="00F67F20">
      <w:pPr>
        <w:rPr>
          <w:rFonts w:ascii="Times New Roman" w:hAnsi="Times New Roman"/>
          <w:color w:val="000000" w:themeColor="text1"/>
          <w:sz w:val="24"/>
          <w:szCs w:val="24"/>
        </w:rPr>
      </w:pPr>
    </w:p>
    <w:p w14:paraId="7A8EEBA7" w14:textId="77777777" w:rsidR="00F67F20" w:rsidRDefault="00F67F20">
      <w:pPr>
        <w:rPr>
          <w:rFonts w:ascii="Times New Roman" w:hAnsi="Times New Roman"/>
          <w:color w:val="000000" w:themeColor="text1"/>
          <w:sz w:val="24"/>
          <w:szCs w:val="24"/>
        </w:rPr>
      </w:pPr>
    </w:p>
    <w:p w14:paraId="57F36A37" w14:textId="77777777" w:rsidR="00F67F20" w:rsidRDefault="00F67F20">
      <w:pPr>
        <w:rPr>
          <w:rFonts w:ascii="Times New Roman" w:hAnsi="Times New Roman"/>
          <w:color w:val="000000" w:themeColor="text1"/>
          <w:sz w:val="24"/>
          <w:szCs w:val="24"/>
        </w:rPr>
      </w:pPr>
    </w:p>
    <w:p w14:paraId="303EA642" w14:textId="77777777" w:rsidR="00F67F20" w:rsidRDefault="00F67F20">
      <w:pPr>
        <w:rPr>
          <w:rFonts w:ascii="Times New Roman" w:hAnsi="Times New Roman"/>
          <w:color w:val="000000" w:themeColor="text1"/>
          <w:sz w:val="24"/>
          <w:szCs w:val="24"/>
        </w:rPr>
      </w:pPr>
    </w:p>
    <w:p w14:paraId="6E7D097E" w14:textId="77777777" w:rsidR="00F67F20" w:rsidRDefault="00F67F20">
      <w:pPr>
        <w:rPr>
          <w:rFonts w:ascii="Times New Roman" w:hAnsi="Times New Roman"/>
          <w:color w:val="000000" w:themeColor="text1"/>
          <w:sz w:val="24"/>
          <w:szCs w:val="24"/>
        </w:rPr>
      </w:pPr>
    </w:p>
    <w:p w14:paraId="4DE2069B" w14:textId="77777777" w:rsidR="00F67F20" w:rsidRDefault="00F67F20">
      <w:pPr>
        <w:rPr>
          <w:rFonts w:ascii="Times New Roman" w:hAnsi="Times New Roman"/>
          <w:color w:val="000000" w:themeColor="text1"/>
          <w:sz w:val="24"/>
          <w:szCs w:val="24"/>
        </w:rPr>
      </w:pPr>
    </w:p>
    <w:p w14:paraId="73244E6F" w14:textId="77777777" w:rsidR="00F67F20" w:rsidRDefault="00F67F20">
      <w:pPr>
        <w:rPr>
          <w:rFonts w:ascii="Times New Roman" w:hAnsi="Times New Roman"/>
          <w:color w:val="000000" w:themeColor="text1"/>
          <w:sz w:val="24"/>
          <w:szCs w:val="24"/>
        </w:rPr>
      </w:pPr>
    </w:p>
    <w:p w14:paraId="52E1E844" w14:textId="77777777" w:rsidR="00F67F20" w:rsidRDefault="00F67F20">
      <w:pPr>
        <w:rPr>
          <w:rFonts w:ascii="Times New Roman" w:hAnsi="Times New Roman"/>
          <w:color w:val="000000" w:themeColor="text1"/>
          <w:sz w:val="24"/>
          <w:szCs w:val="24"/>
        </w:rPr>
      </w:pPr>
    </w:p>
    <w:p w14:paraId="3F9860EE" w14:textId="77777777" w:rsidR="00F67F20" w:rsidRDefault="00F67F20">
      <w:pPr>
        <w:rPr>
          <w:rFonts w:ascii="Times New Roman" w:hAnsi="Times New Roman"/>
          <w:color w:val="000000" w:themeColor="text1"/>
          <w:sz w:val="24"/>
          <w:szCs w:val="24"/>
        </w:rPr>
      </w:pPr>
    </w:p>
    <w:p w14:paraId="53CB5756" w14:textId="77777777" w:rsidR="00F67F20" w:rsidRDefault="00F67F20">
      <w:pPr>
        <w:rPr>
          <w:rFonts w:ascii="Times New Roman" w:hAnsi="Times New Roman"/>
          <w:color w:val="000000" w:themeColor="text1"/>
          <w:sz w:val="24"/>
          <w:szCs w:val="24"/>
        </w:rPr>
      </w:pPr>
    </w:p>
    <w:p w14:paraId="3AE26605" w14:textId="77777777" w:rsidR="00F67F20" w:rsidRDefault="00F67F20">
      <w:pPr>
        <w:rPr>
          <w:rFonts w:ascii="Times New Roman" w:hAnsi="Times New Roman"/>
          <w:color w:val="000000" w:themeColor="text1"/>
          <w:sz w:val="24"/>
          <w:szCs w:val="24"/>
        </w:rPr>
      </w:pPr>
    </w:p>
    <w:p w14:paraId="1A709740" w14:textId="77777777" w:rsidR="00F67F20" w:rsidRDefault="00F67F20">
      <w:pPr>
        <w:rPr>
          <w:rFonts w:ascii="Times New Roman" w:hAnsi="Times New Roman"/>
          <w:color w:val="000000" w:themeColor="text1"/>
          <w:sz w:val="24"/>
          <w:szCs w:val="24"/>
        </w:rPr>
      </w:pPr>
    </w:p>
    <w:p w14:paraId="6C672606" w14:textId="77777777" w:rsidR="00F67F20" w:rsidRDefault="00F67F20">
      <w:pPr>
        <w:rPr>
          <w:rFonts w:ascii="Times New Roman" w:hAnsi="Times New Roman"/>
          <w:color w:val="000000" w:themeColor="text1"/>
          <w:sz w:val="24"/>
          <w:szCs w:val="24"/>
        </w:rPr>
      </w:pPr>
    </w:p>
    <w:p w14:paraId="4C2AA1B9" w14:textId="77777777" w:rsidR="00F67F20" w:rsidRDefault="00F67F20">
      <w:pPr>
        <w:rPr>
          <w:rFonts w:ascii="Times New Roman" w:hAnsi="Times New Roman"/>
          <w:color w:val="000000" w:themeColor="text1"/>
          <w:sz w:val="24"/>
          <w:szCs w:val="24"/>
        </w:rPr>
      </w:pPr>
    </w:p>
    <w:p w14:paraId="1A8B25A1" w14:textId="77777777" w:rsidR="00F67F20" w:rsidRDefault="00F67F20">
      <w:pPr>
        <w:rPr>
          <w:rFonts w:ascii="Times New Roman" w:hAnsi="Times New Roman"/>
          <w:color w:val="000000" w:themeColor="text1"/>
          <w:sz w:val="24"/>
          <w:szCs w:val="24"/>
        </w:rPr>
      </w:pPr>
    </w:p>
    <w:p w14:paraId="672F48C9" w14:textId="77777777" w:rsidR="00F67F20" w:rsidRDefault="00F67F20">
      <w:pPr>
        <w:rPr>
          <w:rFonts w:ascii="Times New Roman" w:hAnsi="Times New Roman"/>
          <w:color w:val="000000" w:themeColor="text1"/>
          <w:sz w:val="24"/>
          <w:szCs w:val="24"/>
        </w:rPr>
      </w:pPr>
    </w:p>
    <w:p w14:paraId="1C0822CF" w14:textId="77777777" w:rsidR="00F67F20" w:rsidRDefault="00F67F20">
      <w:pPr>
        <w:rPr>
          <w:rFonts w:ascii="Times New Roman" w:hAnsi="Times New Roman"/>
          <w:color w:val="000000" w:themeColor="text1"/>
          <w:sz w:val="24"/>
          <w:szCs w:val="24"/>
        </w:rPr>
      </w:pPr>
    </w:p>
    <w:p w14:paraId="7F2C263A" w14:textId="77777777" w:rsidR="00F67F20" w:rsidRDefault="00F67F20">
      <w:pPr>
        <w:rPr>
          <w:rFonts w:ascii="Times New Roman" w:hAnsi="Times New Roman"/>
          <w:color w:val="000000" w:themeColor="text1"/>
          <w:sz w:val="24"/>
          <w:szCs w:val="24"/>
        </w:rPr>
      </w:pPr>
    </w:p>
    <w:p w14:paraId="5BC386C4" w14:textId="77777777" w:rsidR="00F67F20" w:rsidRDefault="00F67F20">
      <w:pPr>
        <w:rPr>
          <w:rFonts w:ascii="Times New Roman" w:hAnsi="Times New Roman"/>
          <w:color w:val="000000" w:themeColor="text1"/>
          <w:sz w:val="24"/>
          <w:szCs w:val="24"/>
        </w:rPr>
      </w:pPr>
    </w:p>
    <w:p w14:paraId="7715E53E" w14:textId="77777777" w:rsidR="00F67F20" w:rsidRDefault="00F67F20">
      <w:pPr>
        <w:rPr>
          <w:rFonts w:ascii="Times New Roman" w:hAnsi="Times New Roman"/>
          <w:color w:val="000000" w:themeColor="text1"/>
          <w:sz w:val="24"/>
          <w:szCs w:val="24"/>
        </w:rPr>
      </w:pPr>
    </w:p>
    <w:p w14:paraId="1E0865C6" w14:textId="77777777" w:rsidR="00F67F20" w:rsidRDefault="00F67F20">
      <w:pPr>
        <w:rPr>
          <w:rFonts w:ascii="Times New Roman" w:hAnsi="Times New Roman"/>
          <w:color w:val="000000" w:themeColor="text1"/>
          <w:sz w:val="24"/>
          <w:szCs w:val="24"/>
        </w:rPr>
      </w:pPr>
    </w:p>
    <w:p w14:paraId="23094F81" w14:textId="7D510AC1" w:rsidR="00F67F20" w:rsidRDefault="00183292" w:rsidP="008F240E">
      <w:pPr>
        <w:tabs>
          <w:tab w:val="left" w:pos="2313"/>
          <w:tab w:val="left" w:pos="9470"/>
        </w:tabs>
        <w:spacing w:line="155" w:lineRule="exact"/>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r>
        <w:rPr>
          <w:rFonts w:ascii="Arial" w:eastAsia="Arial" w:hAnsi="Arial" w:cs="Arial"/>
          <w:b/>
          <w:bCs/>
          <w:color w:val="FFFFFF"/>
          <w:sz w:val="14"/>
          <w:szCs w:val="14"/>
          <w:lang w:bidi="en-US"/>
        </w:rPr>
        <w:t>4</w:t>
      </w:r>
    </w:p>
    <w:p w14:paraId="788A6D77" w14:textId="77777777" w:rsidR="00F67F20" w:rsidRDefault="00F67F20">
      <w:pPr>
        <w:spacing w:after="163"/>
        <w:rPr>
          <w:rFonts w:ascii="Times New Roman" w:hAnsi="Times New Roman"/>
          <w:color w:val="000000" w:themeColor="text1"/>
          <w:sz w:val="24"/>
          <w:szCs w:val="24"/>
        </w:rPr>
      </w:pPr>
    </w:p>
    <w:p w14:paraId="71965973" w14:textId="77777777" w:rsidR="00F67F20" w:rsidRDefault="00183292">
      <w:pPr>
        <w:spacing w:line="249" w:lineRule="exact"/>
        <w:ind w:left="620"/>
        <w:rPr>
          <w:rFonts w:ascii="Times New Roman" w:eastAsia="Times New Roman" w:hAnsi="Times New Roman" w:cs="Times New Roman"/>
          <w:color w:val="010302"/>
        </w:rPr>
        <w:sectPr w:rsidR="00F67F20">
          <w:type w:val="continuous"/>
          <w:pgSz w:w="11905" w:h="16837"/>
          <w:pgMar w:top="343" w:right="500" w:bottom="275" w:left="500" w:header="708" w:footer="708" w:gutter="0"/>
          <w:cols w:space="720"/>
          <w:docGrid w:linePitch="360"/>
        </w:sectPr>
      </w:pPr>
      <w:r>
        <w:rPr>
          <w:rFonts w:ascii="Arial" w:eastAsia="Arial" w:hAnsi="Arial" w:cs="Arial"/>
          <w:b/>
          <w:bCs/>
          <w:color w:val="0B5D3B"/>
          <w:sz w:val="25"/>
          <w:szCs w:val="25"/>
          <w:lang w:bidi="en-US"/>
        </w:rPr>
        <w:t>Declarations</w:t>
      </w:r>
      <w:r>
        <w:rPr>
          <w:rFonts w:ascii="Times New Roman" w:eastAsia="Times New Roman" w:hAnsi="Times New Roman" w:cs="Times New Roman"/>
          <w:sz w:val="25"/>
          <w:szCs w:val="25"/>
        </w:rPr>
        <w:t xml:space="preserve"> </w:t>
      </w:r>
    </w:p>
    <w:p w14:paraId="2FF28E49" w14:textId="77777777" w:rsidR="00F67F20" w:rsidRDefault="00183292">
      <w:pPr>
        <w:spacing w:before="56" w:line="310" w:lineRule="exact"/>
        <w:ind w:left="620" w:right="560"/>
        <w:rPr>
          <w:rFonts w:ascii="Times New Roman" w:eastAsia="Times New Roman" w:hAnsi="Times New Roman" w:cs="Times New Roman"/>
          <w:color w:val="010302"/>
        </w:rPr>
      </w:pPr>
      <w:r>
        <w:rPr>
          <w:rFonts w:ascii="Arial" w:eastAsia="Arial" w:hAnsi="Arial" w:cs="Arial"/>
          <w:color w:val="0B5D3B"/>
          <w:sz w:val="20"/>
          <w:szCs w:val="20"/>
          <w:lang w:bidi="en-US"/>
        </w:rPr>
        <w:t>Ethical approval: Not applicable. This sample article is based on doctrinal and comparative legal analysis and does not involve human participants or animals.</w:t>
      </w:r>
    </w:p>
    <w:p w14:paraId="07494397" w14:textId="77777777" w:rsidR="00F67F20" w:rsidRDefault="00183292">
      <w:pPr>
        <w:spacing w:before="157" w:line="310" w:lineRule="exact"/>
        <w:ind w:left="620" w:right="560"/>
        <w:rPr>
          <w:rFonts w:ascii="Times New Roman" w:eastAsia="Times New Roman" w:hAnsi="Times New Roman" w:cs="Times New Roman"/>
          <w:color w:val="010302"/>
        </w:rPr>
      </w:pPr>
      <w:r>
        <w:rPr>
          <w:rFonts w:ascii="Arial" w:eastAsia="Arial" w:hAnsi="Arial" w:cs="Arial"/>
          <w:color w:val="0B5D3B"/>
          <w:sz w:val="20"/>
          <w:szCs w:val="20"/>
          <w:lang w:bidi="en-US"/>
        </w:rPr>
        <w:t>Consent to participate: Not applicable.</w:t>
      </w:r>
    </w:p>
    <w:p w14:paraId="20B2ACC2" w14:textId="77777777" w:rsidR="00F67F20" w:rsidRDefault="00183292">
      <w:pPr>
        <w:spacing w:before="157" w:line="310" w:lineRule="exact"/>
        <w:ind w:left="620" w:right="560"/>
        <w:rPr>
          <w:rFonts w:ascii="Times New Roman" w:eastAsia="Times New Roman" w:hAnsi="Times New Roman" w:cs="Times New Roman"/>
          <w:color w:val="010302"/>
        </w:rPr>
      </w:pPr>
      <w:r>
        <w:rPr>
          <w:rFonts w:ascii="Arial" w:eastAsia="Arial" w:hAnsi="Arial" w:cs="Arial"/>
          <w:color w:val="0B5D3B"/>
          <w:sz w:val="20"/>
          <w:szCs w:val="20"/>
          <w:lang w:bidi="en-US"/>
        </w:rPr>
        <w:t>Consent for publication: Not applicable.</w:t>
      </w:r>
    </w:p>
    <w:p w14:paraId="019A4B19" w14:textId="77777777" w:rsidR="00F67F20" w:rsidRDefault="00183292">
      <w:pPr>
        <w:spacing w:before="157" w:line="310" w:lineRule="exact"/>
        <w:ind w:left="620" w:right="560"/>
        <w:rPr>
          <w:rFonts w:ascii="Times New Roman" w:eastAsia="Times New Roman" w:hAnsi="Times New Roman" w:cs="Times New Roman"/>
          <w:color w:val="010302"/>
        </w:rPr>
      </w:pPr>
      <w:r>
        <w:rPr>
          <w:rFonts w:ascii="Arial" w:eastAsia="Arial" w:hAnsi="Arial" w:cs="Arial"/>
          <w:color w:val="0B5D3B"/>
          <w:sz w:val="20"/>
          <w:szCs w:val="20"/>
          <w:lang w:bidi="en-US"/>
        </w:rPr>
        <w:t>Availability of data and materials: The legal authorities and policy materials used in an actual article should be publicly accessible or clearly identified. The materials in this sample are illustrative.</w:t>
      </w:r>
    </w:p>
    <w:p w14:paraId="173FAF8A" w14:textId="77777777" w:rsidR="00F67F20" w:rsidRDefault="00183292">
      <w:pPr>
        <w:spacing w:before="240" w:line="203" w:lineRule="exact"/>
        <w:ind w:left="620"/>
        <w:rPr>
          <w:rFonts w:ascii="Times New Roman" w:eastAsia="Times New Roman" w:hAnsi="Times New Roman" w:cs="Times New Roman"/>
          <w:color w:val="010302"/>
        </w:rPr>
      </w:pPr>
      <w:r>
        <w:rPr>
          <w:rFonts w:ascii="Arial" w:eastAsia="Arial" w:hAnsi="Arial" w:cs="Arial"/>
          <w:color w:val="0B5D3B"/>
          <w:sz w:val="20"/>
          <w:szCs w:val="20"/>
          <w:lang w:bidi="en-US"/>
        </w:rPr>
        <w:t>Competing interests: The authors declare that they have no competing interests.</w:t>
      </w:r>
    </w:p>
    <w:p w14:paraId="013DF01E" w14:textId="77777777" w:rsidR="00F67F20" w:rsidRDefault="00183292">
      <w:pPr>
        <w:spacing w:before="240" w:line="203" w:lineRule="exact"/>
        <w:ind w:left="620"/>
        <w:rPr>
          <w:rFonts w:ascii="Times New Roman" w:eastAsia="Times New Roman" w:hAnsi="Times New Roman" w:cs="Times New Roman"/>
          <w:color w:val="010302"/>
        </w:rPr>
      </w:pPr>
      <w:r>
        <w:rPr>
          <w:rFonts w:ascii="Arial" w:eastAsia="Arial" w:hAnsi="Arial" w:cs="Arial"/>
          <w:color w:val="0B5D3B"/>
          <w:sz w:val="20"/>
          <w:szCs w:val="20"/>
          <w:lang w:bidi="en-US"/>
        </w:rPr>
        <w:t>Funding: No external funding was received for this fictional sample article.</w:t>
      </w:r>
    </w:p>
    <w:p w14:paraId="4031699B" w14:textId="77777777" w:rsidR="00F67F20" w:rsidRDefault="00183292">
      <w:pPr>
        <w:spacing w:before="157" w:line="310" w:lineRule="exact"/>
        <w:ind w:left="620" w:right="560"/>
        <w:rPr>
          <w:rFonts w:ascii="Times New Roman" w:eastAsia="Times New Roman" w:hAnsi="Times New Roman" w:cs="Times New Roman"/>
          <w:color w:val="010302"/>
        </w:rPr>
      </w:pPr>
      <w:r>
        <w:rPr>
          <w:rFonts w:ascii="Arial" w:eastAsia="Arial" w:hAnsi="Arial" w:cs="Arial"/>
          <w:color w:val="0B5D3B"/>
          <w:sz w:val="20"/>
          <w:szCs w:val="20"/>
          <w:lang w:bidi="en-US"/>
        </w:rPr>
        <w:t>Authors' contributions: CON developed the legal framework and drafted the manuscript. AMD conducted the comparative policy analysis. TKM reviewed the legal arguments and revised the manuscript.</w:t>
      </w:r>
    </w:p>
    <w:p w14:paraId="42AD3211" w14:textId="77777777" w:rsidR="00F67F20" w:rsidRDefault="00183292">
      <w:pPr>
        <w:spacing w:before="240" w:line="203" w:lineRule="exact"/>
        <w:ind w:left="620"/>
        <w:rPr>
          <w:rFonts w:ascii="Times New Roman" w:eastAsia="Times New Roman" w:hAnsi="Times New Roman" w:cs="Times New Roman"/>
          <w:color w:val="010302"/>
        </w:rPr>
      </w:pPr>
      <w:r>
        <w:rPr>
          <w:rFonts w:ascii="Arial" w:eastAsia="Arial" w:hAnsi="Arial" w:cs="Arial"/>
          <w:color w:val="0B5D3B"/>
          <w:sz w:val="20"/>
          <w:szCs w:val="20"/>
          <w:lang w:bidi="en-US"/>
        </w:rPr>
        <w:t>Acknowledgements: The authors acknowledge the PAJRI editorial team for preparing this legal manuscript example.</w:t>
      </w:r>
    </w:p>
    <w:p w14:paraId="0966A034" w14:textId="77777777" w:rsidR="00F67F20" w:rsidRDefault="00183292">
      <w:pPr>
        <w:spacing w:before="260" w:line="249" w:lineRule="exact"/>
        <w:ind w:left="620"/>
        <w:rPr>
          <w:rFonts w:ascii="Times New Roman" w:eastAsia="Times New Roman" w:hAnsi="Times New Roman" w:cs="Times New Roman"/>
          <w:color w:val="010302"/>
        </w:rPr>
      </w:pPr>
      <w:r>
        <w:rPr>
          <w:rFonts w:ascii="Arial" w:eastAsia="Arial" w:hAnsi="Arial" w:cs="Arial"/>
          <w:b/>
          <w:bCs/>
          <w:color w:val="0B5D3B"/>
          <w:sz w:val="25"/>
          <w:szCs w:val="25"/>
          <w:lang w:bidi="en-US"/>
        </w:rPr>
        <w:t>References</w:t>
      </w:r>
    </w:p>
    <w:p w14:paraId="411C9F31" w14:textId="77777777" w:rsidR="00F67F20" w:rsidRDefault="00183292">
      <w:pPr>
        <w:spacing w:before="120" w:line="189" w:lineRule="exact"/>
        <w:ind w:left="620"/>
        <w:rPr>
          <w:rFonts w:ascii="Times New Roman" w:eastAsia="Times New Roman" w:hAnsi="Times New Roman" w:cs="Times New Roman"/>
          <w:color w:val="010302"/>
        </w:rPr>
      </w:pPr>
      <w:r>
        <w:rPr>
          <w:rFonts w:ascii="Arial" w:eastAsia="Arial" w:hAnsi="Arial" w:cs="Arial"/>
          <w:color w:val="000000"/>
          <w:sz w:val="19"/>
          <w:szCs w:val="19"/>
          <w:lang w:bidi="en-US"/>
        </w:rPr>
        <w:t>African Union. (1981). African Charter on Human and Peoples' Rights.</w:t>
      </w:r>
    </w:p>
    <w:p w14:paraId="0213EC67" w14:textId="77777777" w:rsidR="00F67F20" w:rsidRDefault="00183292">
      <w:pPr>
        <w:spacing w:before="60" w:line="189" w:lineRule="exact"/>
        <w:ind w:left="860"/>
        <w:rPr>
          <w:rFonts w:ascii="Times New Roman" w:eastAsia="Times New Roman" w:hAnsi="Times New Roman" w:cs="Times New Roman"/>
          <w:color w:val="010302"/>
        </w:rPr>
      </w:pPr>
      <w:r>
        <w:rPr>
          <w:rFonts w:ascii="Arial" w:eastAsia="Arial" w:hAnsi="Arial" w:cs="Arial"/>
          <w:color w:val="000000"/>
          <w:sz w:val="19"/>
          <w:szCs w:val="19"/>
          <w:lang w:bidi="en-US"/>
        </w:rPr>
        <w:t>United Nations. (2015). Transforming our world: The 2030 Agenda for Sustainable Development.</w:t>
      </w:r>
      <w:hyperlink r:id="rId12" w:history="1">
        <w:r w:rsidR="00F67F20">
          <w:rPr>
            <w:rFonts w:ascii="Arial" w:eastAsia="Arial" w:hAnsi="Arial" w:cs="Arial"/>
            <w:color w:val="000000"/>
            <w:sz w:val="19"/>
            <w:szCs w:val="19"/>
            <w:lang w:bidi="en-US"/>
          </w:rPr>
          <w:t>https://doi.org/10.xxxx/abcd</w:t>
        </w:r>
      </w:hyperlink>
    </w:p>
    <w:p w14:paraId="5160D77A" w14:textId="77777777" w:rsidR="00F67F20" w:rsidRDefault="00183292">
      <w:pPr>
        <w:spacing w:before="160" w:line="189" w:lineRule="exact"/>
        <w:ind w:left="620"/>
        <w:rPr>
          <w:rFonts w:ascii="Times New Roman" w:eastAsia="Times New Roman" w:hAnsi="Times New Roman" w:cs="Times New Roman"/>
          <w:color w:val="010302"/>
        </w:rPr>
      </w:pPr>
      <w:r>
        <w:rPr>
          <w:rFonts w:ascii="Arial" w:eastAsia="Arial" w:hAnsi="Arial" w:cs="Arial"/>
          <w:color w:val="000000"/>
          <w:sz w:val="19"/>
          <w:szCs w:val="19"/>
          <w:lang w:bidi="en-US"/>
        </w:rPr>
        <w:t>Legal Aid Council. (2024). Annual report on access to justice and legal-aid services.</w:t>
      </w:r>
    </w:p>
    <w:p w14:paraId="0B3735AC" w14:textId="77777777" w:rsidR="00F67F20" w:rsidRDefault="00F67F20">
      <w:pPr>
        <w:spacing w:before="60" w:line="189" w:lineRule="exact"/>
        <w:ind w:left="860"/>
        <w:rPr>
          <w:rFonts w:ascii="Times New Roman" w:eastAsia="Times New Roman" w:hAnsi="Times New Roman" w:cs="Times New Roman"/>
          <w:color w:val="010302"/>
        </w:rPr>
      </w:pPr>
    </w:p>
    <w:p w14:paraId="6012C380" w14:textId="77777777" w:rsidR="00F67F20" w:rsidRDefault="00183292">
      <w:pPr>
        <w:spacing w:before="160" w:line="189" w:lineRule="exact"/>
        <w:ind w:left="620"/>
        <w:rPr>
          <w:rFonts w:ascii="Times New Roman" w:eastAsia="Times New Roman" w:hAnsi="Times New Roman" w:cs="Times New Roman"/>
          <w:color w:val="010302"/>
        </w:rPr>
      </w:pPr>
      <w:r>
        <w:rPr>
          <w:rFonts w:ascii="Arial" w:eastAsia="Arial" w:hAnsi="Arial" w:cs="Arial"/>
          <w:color w:val="000000"/>
          <w:sz w:val="19"/>
          <w:szCs w:val="19"/>
          <w:lang w:bidi="en-US"/>
        </w:rPr>
        <w:lastRenderedPageBreak/>
        <w:t>Okafor, C. N. (2023). Public interest litigation and constitutional accountability in Africa. African Journal of Law and Development, 8(2), 45-68.</w:t>
      </w:r>
    </w:p>
    <w:p w14:paraId="4AE2F24C" w14:textId="77777777" w:rsidR="00F67F20" w:rsidRDefault="00183292">
      <w:pPr>
        <w:spacing w:before="60" w:line="189" w:lineRule="exact"/>
        <w:ind w:left="860"/>
        <w:rPr>
          <w:rFonts w:ascii="Times New Roman" w:eastAsia="Times New Roman" w:hAnsi="Times New Roman" w:cs="Times New Roman"/>
          <w:color w:val="010302"/>
        </w:rPr>
      </w:pPr>
      <w:r>
        <w:rPr>
          <w:rFonts w:ascii="Arial" w:eastAsia="Arial" w:hAnsi="Arial" w:cs="Arial"/>
          <w:color w:val="000000"/>
          <w:sz w:val="19"/>
          <w:szCs w:val="19"/>
          <w:lang w:bidi="en-US"/>
        </w:rPr>
        <w:t>Mensah, A. D. (2022). Justice-sector reform, governance and inclusive development. Pan-African Legal Policy Review, 5(1), 1-24.</w:t>
      </w:r>
    </w:p>
    <w:p w14:paraId="7F761D8E" w14:textId="77777777" w:rsidR="00F67F20" w:rsidRDefault="00F67F20">
      <w:pPr>
        <w:rPr>
          <w:rFonts w:ascii="Times New Roman" w:hAnsi="Times New Roman"/>
          <w:color w:val="000000" w:themeColor="text1"/>
          <w:sz w:val="24"/>
          <w:szCs w:val="24"/>
        </w:rPr>
      </w:pPr>
    </w:p>
    <w:p w14:paraId="7158C984" w14:textId="77777777" w:rsidR="00F67F20" w:rsidRDefault="00F67F20">
      <w:pPr>
        <w:rPr>
          <w:rFonts w:ascii="Times New Roman" w:hAnsi="Times New Roman"/>
          <w:color w:val="000000" w:themeColor="text1"/>
          <w:sz w:val="24"/>
          <w:szCs w:val="24"/>
        </w:rPr>
      </w:pPr>
    </w:p>
    <w:p w14:paraId="7637D3BF" w14:textId="77777777" w:rsidR="00F67F20" w:rsidRDefault="00F67F20">
      <w:pPr>
        <w:rPr>
          <w:rFonts w:ascii="Times New Roman" w:hAnsi="Times New Roman"/>
          <w:color w:val="000000" w:themeColor="text1"/>
          <w:sz w:val="24"/>
          <w:szCs w:val="24"/>
        </w:rPr>
      </w:pPr>
    </w:p>
    <w:p w14:paraId="56C33DE5" w14:textId="77777777" w:rsidR="00F67F20" w:rsidRDefault="00F67F20">
      <w:pPr>
        <w:rPr>
          <w:rFonts w:ascii="Times New Roman" w:hAnsi="Times New Roman"/>
          <w:color w:val="000000" w:themeColor="text1"/>
          <w:sz w:val="24"/>
          <w:szCs w:val="24"/>
        </w:rPr>
      </w:pPr>
    </w:p>
    <w:p w14:paraId="1B2A6F9B" w14:textId="77777777" w:rsidR="00F67F20" w:rsidRDefault="00F67F20">
      <w:pPr>
        <w:rPr>
          <w:rFonts w:ascii="Times New Roman" w:hAnsi="Times New Roman"/>
          <w:color w:val="000000" w:themeColor="text1"/>
          <w:sz w:val="24"/>
          <w:szCs w:val="24"/>
        </w:rPr>
      </w:pPr>
    </w:p>
    <w:p w14:paraId="460858FC" w14:textId="77777777" w:rsidR="00F67F20" w:rsidRDefault="00F67F20">
      <w:pPr>
        <w:rPr>
          <w:rFonts w:ascii="Times New Roman" w:hAnsi="Times New Roman"/>
          <w:color w:val="000000" w:themeColor="text1"/>
          <w:sz w:val="24"/>
          <w:szCs w:val="24"/>
        </w:rPr>
      </w:pPr>
    </w:p>
    <w:p w14:paraId="494AA6EB" w14:textId="77777777" w:rsidR="00F67F20" w:rsidRDefault="00F67F20">
      <w:pPr>
        <w:rPr>
          <w:rFonts w:ascii="Times New Roman" w:hAnsi="Times New Roman"/>
          <w:color w:val="000000" w:themeColor="text1"/>
          <w:sz w:val="24"/>
          <w:szCs w:val="24"/>
        </w:rPr>
      </w:pPr>
    </w:p>
    <w:p w14:paraId="4FF26A60" w14:textId="77777777" w:rsidR="00F67F20" w:rsidRDefault="00F67F20">
      <w:pPr>
        <w:rPr>
          <w:rFonts w:ascii="Times New Roman" w:hAnsi="Times New Roman"/>
          <w:color w:val="000000" w:themeColor="text1"/>
          <w:sz w:val="24"/>
          <w:szCs w:val="24"/>
        </w:rPr>
      </w:pPr>
    </w:p>
    <w:p w14:paraId="21E7B906" w14:textId="77777777" w:rsidR="00F67F20" w:rsidRDefault="00F67F20">
      <w:pPr>
        <w:rPr>
          <w:rFonts w:ascii="Times New Roman" w:hAnsi="Times New Roman"/>
          <w:color w:val="000000" w:themeColor="text1"/>
          <w:sz w:val="24"/>
          <w:szCs w:val="24"/>
        </w:rPr>
      </w:pPr>
    </w:p>
    <w:p w14:paraId="51B1CDFB" w14:textId="77777777" w:rsidR="00F67F20" w:rsidRDefault="00F67F20">
      <w:pPr>
        <w:rPr>
          <w:rFonts w:ascii="Times New Roman" w:hAnsi="Times New Roman"/>
          <w:color w:val="000000" w:themeColor="text1"/>
          <w:sz w:val="24"/>
          <w:szCs w:val="24"/>
        </w:rPr>
      </w:pPr>
    </w:p>
    <w:p w14:paraId="2D37F5DE" w14:textId="77777777" w:rsidR="00F67F20" w:rsidRDefault="00F67F20">
      <w:pPr>
        <w:rPr>
          <w:rFonts w:ascii="Times New Roman" w:hAnsi="Times New Roman"/>
          <w:color w:val="000000" w:themeColor="text1"/>
          <w:sz w:val="24"/>
          <w:szCs w:val="24"/>
        </w:rPr>
      </w:pPr>
    </w:p>
    <w:p w14:paraId="56E01DC3" w14:textId="77777777" w:rsidR="00F67F20" w:rsidRDefault="00F67F20">
      <w:pPr>
        <w:rPr>
          <w:rFonts w:ascii="Times New Roman" w:hAnsi="Times New Roman"/>
          <w:color w:val="000000" w:themeColor="text1"/>
          <w:sz w:val="24"/>
          <w:szCs w:val="24"/>
        </w:rPr>
      </w:pPr>
    </w:p>
    <w:p w14:paraId="6EE2B30E" w14:textId="77777777" w:rsidR="00F67F20" w:rsidRDefault="00F67F20">
      <w:pPr>
        <w:rPr>
          <w:rFonts w:ascii="Times New Roman" w:hAnsi="Times New Roman"/>
          <w:color w:val="000000" w:themeColor="text1"/>
          <w:sz w:val="24"/>
          <w:szCs w:val="24"/>
        </w:rPr>
      </w:pPr>
    </w:p>
    <w:p w14:paraId="09FC0B89" w14:textId="77777777" w:rsidR="00F67F20" w:rsidRDefault="00F67F20">
      <w:pPr>
        <w:rPr>
          <w:rFonts w:ascii="Times New Roman" w:hAnsi="Times New Roman"/>
          <w:color w:val="000000" w:themeColor="text1"/>
          <w:sz w:val="24"/>
          <w:szCs w:val="24"/>
        </w:rPr>
      </w:pPr>
    </w:p>
    <w:p w14:paraId="520AA157" w14:textId="77777777" w:rsidR="00F67F20" w:rsidRDefault="00F67F20" w:rsidP="008F240E">
      <w:pPr>
        <w:tabs>
          <w:tab w:val="left" w:pos="2313"/>
          <w:tab w:val="left" w:pos="9470"/>
        </w:tabs>
        <w:spacing w:line="155" w:lineRule="exact"/>
      </w:pPr>
    </w:p>
    <w:p w14:paraId="2F3012C8" w14:textId="77777777" w:rsidR="008F240E" w:rsidRDefault="008F240E" w:rsidP="008F240E">
      <w:pPr>
        <w:tabs>
          <w:tab w:val="left" w:pos="2313"/>
          <w:tab w:val="left" w:pos="9470"/>
        </w:tabs>
        <w:spacing w:line="155" w:lineRule="exact"/>
      </w:pPr>
    </w:p>
    <w:p w14:paraId="4D9A3D88" w14:textId="77777777" w:rsidR="008F240E" w:rsidRDefault="008F240E" w:rsidP="008F240E">
      <w:pPr>
        <w:tabs>
          <w:tab w:val="left" w:pos="2313"/>
          <w:tab w:val="left" w:pos="9470"/>
        </w:tabs>
        <w:spacing w:line="155" w:lineRule="exact"/>
      </w:pPr>
    </w:p>
    <w:p w14:paraId="35B44F0F" w14:textId="77777777" w:rsidR="008F240E" w:rsidRDefault="008F240E" w:rsidP="008F240E">
      <w:pPr>
        <w:tabs>
          <w:tab w:val="left" w:pos="2313"/>
          <w:tab w:val="left" w:pos="9470"/>
        </w:tabs>
        <w:spacing w:line="155" w:lineRule="exact"/>
      </w:pPr>
    </w:p>
    <w:p w14:paraId="65CA9497" w14:textId="77777777" w:rsidR="008F240E" w:rsidRDefault="008F240E" w:rsidP="008F240E">
      <w:pPr>
        <w:tabs>
          <w:tab w:val="left" w:pos="2313"/>
          <w:tab w:val="left" w:pos="9470"/>
        </w:tabs>
        <w:spacing w:line="155" w:lineRule="exact"/>
      </w:pPr>
    </w:p>
    <w:p w14:paraId="243F2FE8" w14:textId="77777777" w:rsidR="008F240E" w:rsidRDefault="008F240E" w:rsidP="008F240E">
      <w:pPr>
        <w:tabs>
          <w:tab w:val="left" w:pos="2313"/>
          <w:tab w:val="left" w:pos="9470"/>
        </w:tabs>
        <w:spacing w:line="155" w:lineRule="exact"/>
      </w:pPr>
    </w:p>
    <w:p w14:paraId="07ABB502" w14:textId="5ED7C858" w:rsidR="008F240E" w:rsidRDefault="008F240E" w:rsidP="008F240E">
      <w:pPr>
        <w:tabs>
          <w:tab w:val="left" w:pos="2313"/>
          <w:tab w:val="left" w:pos="9470"/>
        </w:tabs>
        <w:spacing w:line="155" w:lineRule="exact"/>
        <w:rPr>
          <w:rFonts w:ascii="Times New Roman" w:eastAsia="Times New Roman" w:hAnsi="Times New Roman" w:cs="Times New Roman"/>
          <w:color w:val="010302"/>
        </w:rPr>
        <w:sectPr w:rsidR="008F240E">
          <w:type w:val="continuous"/>
          <w:pgSz w:w="11905" w:h="16837"/>
          <w:pgMar w:top="343" w:right="500" w:bottom="275" w:left="500" w:header="708" w:footer="708" w:gutter="0"/>
          <w:cols w:space="720"/>
          <w:docGrid w:linePitch="360"/>
        </w:sectPr>
      </w:pPr>
    </w:p>
    <w:p w14:paraId="7B2D7CDE" w14:textId="77777777" w:rsidR="00F67F20" w:rsidRDefault="00F67F20">
      <w:pPr>
        <w:rPr>
          <w:rFonts w:ascii="Times New Roman" w:hAnsi="Times New Roman"/>
          <w:color w:val="000000" w:themeColor="text1"/>
          <w:sz w:val="24"/>
          <w:szCs w:val="24"/>
        </w:rPr>
      </w:pPr>
    </w:p>
    <w:p w14:paraId="1B1C4278" w14:textId="77777777" w:rsidR="00F67F20" w:rsidRDefault="00F67F20">
      <w:pPr>
        <w:rPr>
          <w:rFonts w:ascii="Times New Roman" w:hAnsi="Times New Roman"/>
          <w:color w:val="000000" w:themeColor="text1"/>
          <w:sz w:val="24"/>
          <w:szCs w:val="24"/>
        </w:rPr>
      </w:pPr>
    </w:p>
    <w:p w14:paraId="262EA5C6" w14:textId="77777777" w:rsidR="00F67F20" w:rsidRDefault="00F67F20">
      <w:pPr>
        <w:spacing w:after="184"/>
        <w:rPr>
          <w:rFonts w:ascii="Times New Roman" w:hAnsi="Times New Roman"/>
          <w:color w:val="000000" w:themeColor="text1"/>
          <w:sz w:val="24"/>
          <w:szCs w:val="24"/>
        </w:rPr>
      </w:pPr>
    </w:p>
    <w:p w14:paraId="4B55CA07" w14:textId="77777777" w:rsidR="00F54E79" w:rsidRDefault="00F54E79">
      <w:pPr>
        <w:spacing w:line="335" w:lineRule="exact"/>
        <w:ind w:left="2079"/>
        <w:rPr>
          <w:rFonts w:ascii="Arial" w:eastAsia="Arial" w:hAnsi="Arial" w:cs="Arial"/>
          <w:b/>
          <w:bCs/>
          <w:color w:val="0B5D3B"/>
          <w:sz w:val="33"/>
          <w:szCs w:val="33"/>
          <w:lang w:bidi="en-US"/>
        </w:rPr>
      </w:pPr>
    </w:p>
    <w:p w14:paraId="669A6EE6" w14:textId="32BB0258" w:rsidR="00F67F20" w:rsidRDefault="00183292">
      <w:pPr>
        <w:spacing w:line="335" w:lineRule="exact"/>
        <w:ind w:left="2079"/>
        <w:rPr>
          <w:rFonts w:ascii="Times New Roman" w:eastAsia="Times New Roman" w:hAnsi="Times New Roman" w:cs="Times New Roman"/>
          <w:color w:val="010302"/>
        </w:rPr>
      </w:pPr>
      <w:r>
        <w:rPr>
          <w:rFonts w:ascii="Arial" w:eastAsia="Arial" w:hAnsi="Arial" w:cs="Arial"/>
          <w:b/>
          <w:bCs/>
          <w:color w:val="0B5D3B"/>
          <w:sz w:val="33"/>
          <w:szCs w:val="33"/>
          <w:lang w:bidi="en-US"/>
        </w:rPr>
        <w:t>PAJRI Author Submission Checklist</w:t>
      </w:r>
      <w:r>
        <w:rPr>
          <w:rFonts w:ascii="Times New Roman" w:eastAsia="Times New Roman" w:hAnsi="Times New Roman" w:cs="Times New Roman"/>
          <w:sz w:val="33"/>
          <w:szCs w:val="33"/>
        </w:rPr>
        <w:t xml:space="preserve"> </w:t>
      </w:r>
    </w:p>
    <w:tbl>
      <w:tblPr>
        <w:tblStyle w:val="TableGrid"/>
        <w:tblpPr w:vertAnchor="text" w:horzAnchor="page" w:tblpX="1275" w:tblpY="183"/>
        <w:tblOverlap w:val="never"/>
        <w:tblW w:w="9334" w:type="dxa"/>
        <w:tblLayout w:type="fixed"/>
        <w:tblLook w:val="04A0" w:firstRow="1" w:lastRow="0" w:firstColumn="1" w:lastColumn="0" w:noHBand="0" w:noVBand="1"/>
      </w:tblPr>
      <w:tblGrid>
        <w:gridCol w:w="565"/>
        <w:gridCol w:w="8769"/>
      </w:tblGrid>
      <w:tr w:rsidR="00F67F20" w14:paraId="4A0D9028" w14:textId="77777777">
        <w:trPr>
          <w:trHeight w:hRule="exact" w:val="523"/>
        </w:trPr>
        <w:tc>
          <w:tcPr>
            <w:tcW w:w="566" w:type="dxa"/>
            <w:tcBorders>
              <w:top w:val="single" w:sz="4" w:space="0" w:color="D8E2DC"/>
              <w:left w:val="single" w:sz="4" w:space="0" w:color="D8E2DC"/>
              <w:bottom w:val="single" w:sz="4" w:space="0" w:color="E3E8E5"/>
              <w:right w:val="single" w:sz="4" w:space="0" w:color="E3E8E5"/>
            </w:tcBorders>
          </w:tcPr>
          <w:p w14:paraId="4D9D62D1" w14:textId="3E710303"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1</w:t>
            </w:r>
            <w:r>
              <w:rPr>
                <w:rFonts w:ascii="Times New Roman" w:eastAsia="Times New Roman" w:hAnsi="Times New Roman" w:cs="Times New Roman"/>
                <w:sz w:val="24"/>
                <w:szCs w:val="24"/>
              </w:rPr>
              <w:t xml:space="preserve"> </w:t>
            </w:r>
          </w:p>
        </w:tc>
        <w:tc>
          <w:tcPr>
            <w:tcW w:w="8787" w:type="dxa"/>
            <w:tcBorders>
              <w:top w:val="single" w:sz="4" w:space="0" w:color="D8E2DC"/>
              <w:left w:val="single" w:sz="4" w:space="0" w:color="E3E8E5"/>
              <w:bottom w:val="single" w:sz="4" w:space="0" w:color="E3E8E5"/>
              <w:right w:val="single" w:sz="4" w:space="0" w:color="D8E2DC"/>
            </w:tcBorders>
          </w:tcPr>
          <w:p w14:paraId="29E4D008"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The full official law journal title is shown correctly.</w:t>
            </w:r>
          </w:p>
        </w:tc>
      </w:tr>
      <w:tr w:rsidR="00F67F20" w14:paraId="663EE144" w14:textId="77777777">
        <w:trPr>
          <w:trHeight w:hRule="exact" w:val="524"/>
        </w:trPr>
        <w:tc>
          <w:tcPr>
            <w:tcW w:w="566" w:type="dxa"/>
            <w:tcBorders>
              <w:top w:val="single" w:sz="4" w:space="0" w:color="E3E8E5"/>
              <w:left w:val="single" w:sz="4" w:space="0" w:color="D8E2DC"/>
              <w:bottom w:val="single" w:sz="4" w:space="0" w:color="E3E8E5"/>
              <w:right w:val="single" w:sz="4" w:space="0" w:color="E3E8E5"/>
            </w:tcBorders>
            <w:shd w:val="clear" w:color="auto" w:fill="F7FAF8"/>
          </w:tcPr>
          <w:p w14:paraId="056032CA" w14:textId="1AA9F9DC"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2</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shd w:val="clear" w:color="auto" w:fill="F7FAF8"/>
          </w:tcPr>
          <w:p w14:paraId="56892435"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The manuscript is prepared in a single-column A4 layout.</w:t>
            </w:r>
          </w:p>
        </w:tc>
      </w:tr>
      <w:tr w:rsidR="00F67F20" w14:paraId="541F6CF3" w14:textId="77777777">
        <w:trPr>
          <w:trHeight w:hRule="exact" w:val="828"/>
        </w:trPr>
        <w:tc>
          <w:tcPr>
            <w:tcW w:w="566" w:type="dxa"/>
            <w:tcBorders>
              <w:top w:val="single" w:sz="4" w:space="0" w:color="E3E8E5"/>
              <w:left w:val="single" w:sz="4" w:space="0" w:color="D8E2DC"/>
              <w:bottom w:val="single" w:sz="4" w:space="0" w:color="E3E8E5"/>
              <w:right w:val="single" w:sz="4" w:space="0" w:color="E3E8E5"/>
            </w:tcBorders>
          </w:tcPr>
          <w:p w14:paraId="1554C9A5" w14:textId="78ABD4B4" w:rsidR="00F67F20" w:rsidRDefault="008F240E">
            <w:pPr>
              <w:spacing w:before="178" w:after="430"/>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3</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tcPr>
          <w:p w14:paraId="70C86D8B" w14:textId="77777777" w:rsidR="00F67F20" w:rsidRDefault="00183292">
            <w:pPr>
              <w:spacing w:before="86" w:after="171" w:line="310" w:lineRule="exact"/>
              <w:ind w:left="100" w:right="22"/>
              <w:rPr>
                <w:rFonts w:ascii="Times New Roman" w:eastAsia="Times New Roman" w:hAnsi="Times New Roman" w:cs="Times New Roman"/>
                <w:color w:val="010302"/>
              </w:rPr>
            </w:pPr>
            <w:r>
              <w:rPr>
                <w:rFonts w:ascii="Arial" w:eastAsia="Arial" w:hAnsi="Arial" w:cs="Arial"/>
                <w:color w:val="000000"/>
                <w:sz w:val="20"/>
                <w:szCs w:val="20"/>
                <w:lang w:bidi="en-US"/>
              </w:rPr>
              <w:t>The abstract states the legal problem, methodology, principal analysis and conclusion.</w:t>
            </w:r>
          </w:p>
        </w:tc>
      </w:tr>
      <w:tr w:rsidR="00F67F20" w14:paraId="24527FF6" w14:textId="77777777">
        <w:trPr>
          <w:trHeight w:hRule="exact" w:val="827"/>
        </w:trPr>
        <w:tc>
          <w:tcPr>
            <w:tcW w:w="566" w:type="dxa"/>
            <w:tcBorders>
              <w:top w:val="single" w:sz="4" w:space="0" w:color="E3E8E5"/>
              <w:left w:val="single" w:sz="4" w:space="0" w:color="D8E2DC"/>
              <w:bottom w:val="single" w:sz="4" w:space="0" w:color="E3E8E5"/>
              <w:right w:val="single" w:sz="4" w:space="0" w:color="E3E8E5"/>
            </w:tcBorders>
            <w:shd w:val="clear" w:color="auto" w:fill="F7FAF8"/>
          </w:tcPr>
          <w:p w14:paraId="54A37F11" w14:textId="2AA2A948" w:rsidR="00F67F20" w:rsidRDefault="008F240E">
            <w:pPr>
              <w:spacing w:before="178" w:after="430"/>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4</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shd w:val="clear" w:color="auto" w:fill="F7FAF8"/>
          </w:tcPr>
          <w:p w14:paraId="1F4E9262" w14:textId="77777777" w:rsidR="00F67F20" w:rsidRDefault="00183292">
            <w:pPr>
              <w:spacing w:before="86" w:after="171" w:line="310" w:lineRule="exact"/>
              <w:ind w:left="100" w:right="22"/>
              <w:rPr>
                <w:rFonts w:ascii="Times New Roman" w:eastAsia="Times New Roman" w:hAnsi="Times New Roman" w:cs="Times New Roman"/>
                <w:color w:val="010302"/>
              </w:rPr>
            </w:pPr>
            <w:r>
              <w:rPr>
                <w:rFonts w:ascii="Arial" w:eastAsia="Arial" w:hAnsi="Arial" w:cs="Arial"/>
                <w:color w:val="000000"/>
                <w:sz w:val="20"/>
                <w:szCs w:val="20"/>
                <w:lang w:bidi="en-US"/>
              </w:rPr>
              <w:t>Author names, affiliations, corresponding-author details and ORCID identifiers are complete.</w:t>
            </w:r>
          </w:p>
        </w:tc>
      </w:tr>
      <w:tr w:rsidR="00F67F20" w14:paraId="079BF017" w14:textId="77777777">
        <w:trPr>
          <w:trHeight w:hRule="exact" w:val="524"/>
        </w:trPr>
        <w:tc>
          <w:tcPr>
            <w:tcW w:w="566" w:type="dxa"/>
            <w:tcBorders>
              <w:top w:val="single" w:sz="4" w:space="0" w:color="E3E8E5"/>
              <w:left w:val="single" w:sz="4" w:space="0" w:color="D8E2DC"/>
              <w:bottom w:val="single" w:sz="4" w:space="0" w:color="E3E8E5"/>
              <w:right w:val="single" w:sz="4" w:space="0" w:color="E3E8E5"/>
            </w:tcBorders>
          </w:tcPr>
          <w:p w14:paraId="0C03C95A" w14:textId="1B79FBB1"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5</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tcPr>
          <w:p w14:paraId="08503207"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All constitutions, statutes, treaties, cases and policy documents are accurately cited.</w:t>
            </w:r>
          </w:p>
        </w:tc>
      </w:tr>
      <w:tr w:rsidR="00F67F20" w14:paraId="7451161E" w14:textId="77777777">
        <w:trPr>
          <w:trHeight w:hRule="exact" w:val="827"/>
        </w:trPr>
        <w:tc>
          <w:tcPr>
            <w:tcW w:w="566" w:type="dxa"/>
            <w:tcBorders>
              <w:top w:val="single" w:sz="4" w:space="0" w:color="E3E8E5"/>
              <w:left w:val="single" w:sz="4" w:space="0" w:color="D8E2DC"/>
              <w:bottom w:val="single" w:sz="4" w:space="0" w:color="E3E8E5"/>
              <w:right w:val="single" w:sz="4" w:space="0" w:color="E3E8E5"/>
            </w:tcBorders>
            <w:shd w:val="clear" w:color="auto" w:fill="F7FAF8"/>
          </w:tcPr>
          <w:p w14:paraId="04566904" w14:textId="337F0EBD" w:rsidR="00F67F20" w:rsidRDefault="008F240E">
            <w:pPr>
              <w:spacing w:before="178" w:after="430"/>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6</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shd w:val="clear" w:color="auto" w:fill="F7FAF8"/>
          </w:tcPr>
          <w:p w14:paraId="02077CF3" w14:textId="77777777" w:rsidR="00F67F20" w:rsidRDefault="00183292">
            <w:pPr>
              <w:spacing w:before="86" w:after="171" w:line="310" w:lineRule="exact"/>
              <w:ind w:left="100" w:right="22"/>
              <w:rPr>
                <w:rFonts w:ascii="Times New Roman" w:eastAsia="Times New Roman" w:hAnsi="Times New Roman" w:cs="Times New Roman"/>
                <w:color w:val="010302"/>
              </w:rPr>
            </w:pPr>
            <w:r>
              <w:rPr>
                <w:rFonts w:ascii="Arial" w:eastAsia="Arial" w:hAnsi="Arial" w:cs="Arial"/>
                <w:color w:val="000000"/>
                <w:sz w:val="20"/>
                <w:szCs w:val="20"/>
                <w:lang w:bidi="en-US"/>
              </w:rPr>
              <w:t>The legal research methodology and jurisdictional scope are clearly explained.</w:t>
            </w:r>
          </w:p>
        </w:tc>
      </w:tr>
      <w:tr w:rsidR="00F67F20" w14:paraId="1DD0176A" w14:textId="77777777">
        <w:trPr>
          <w:trHeight w:hRule="exact" w:val="524"/>
        </w:trPr>
        <w:tc>
          <w:tcPr>
            <w:tcW w:w="566" w:type="dxa"/>
            <w:tcBorders>
              <w:top w:val="single" w:sz="4" w:space="0" w:color="E3E8E5"/>
              <w:left w:val="single" w:sz="4" w:space="0" w:color="D8E2DC"/>
              <w:bottom w:val="single" w:sz="4" w:space="0" w:color="E3E8E5"/>
              <w:right w:val="single" w:sz="4" w:space="0" w:color="E3E8E5"/>
            </w:tcBorders>
          </w:tcPr>
          <w:p w14:paraId="65CA84AB" w14:textId="420B8D50"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7</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tcPr>
          <w:p w14:paraId="25508A23"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Every authority cited in the text or footnotes appears in the reference list or table of authorities.</w:t>
            </w:r>
          </w:p>
        </w:tc>
      </w:tr>
      <w:tr w:rsidR="00F67F20" w14:paraId="79386146" w14:textId="77777777">
        <w:trPr>
          <w:trHeight w:hRule="exact" w:val="523"/>
        </w:trPr>
        <w:tc>
          <w:tcPr>
            <w:tcW w:w="566" w:type="dxa"/>
            <w:tcBorders>
              <w:top w:val="single" w:sz="4" w:space="0" w:color="E3E8E5"/>
              <w:left w:val="single" w:sz="4" w:space="0" w:color="D8E2DC"/>
              <w:bottom w:val="single" w:sz="4" w:space="0" w:color="E3E8E5"/>
              <w:right w:val="single" w:sz="4" w:space="0" w:color="E3E8E5"/>
            </w:tcBorders>
            <w:shd w:val="clear" w:color="auto" w:fill="F7FAF8"/>
          </w:tcPr>
          <w:p w14:paraId="531F07E9" w14:textId="377D2A17"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8</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E3E8E5"/>
              <w:right w:val="single" w:sz="4" w:space="0" w:color="D8E2DC"/>
            </w:tcBorders>
            <w:shd w:val="clear" w:color="auto" w:fill="F7FAF8"/>
          </w:tcPr>
          <w:p w14:paraId="687F5DA5"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The selected legal citation style is applied consistently throughout the manuscript.</w:t>
            </w:r>
          </w:p>
        </w:tc>
      </w:tr>
      <w:tr w:rsidR="00F67F20" w14:paraId="5B83D76A" w14:textId="77777777">
        <w:trPr>
          <w:trHeight w:hRule="exact" w:val="524"/>
        </w:trPr>
        <w:tc>
          <w:tcPr>
            <w:tcW w:w="566" w:type="dxa"/>
            <w:tcBorders>
              <w:top w:val="single" w:sz="4" w:space="0" w:color="E3E8E5"/>
              <w:left w:val="single" w:sz="4" w:space="0" w:color="D8E2DC"/>
              <w:bottom w:val="single" w:sz="4" w:space="0" w:color="D8E2DC"/>
              <w:right w:val="single" w:sz="4" w:space="0" w:color="E3E8E5"/>
            </w:tcBorders>
          </w:tcPr>
          <w:p w14:paraId="02F8AE93" w14:textId="2BD1D75A" w:rsidR="00F67F20" w:rsidRDefault="008F240E">
            <w:pPr>
              <w:spacing w:before="178" w:after="126"/>
              <w:ind w:left="163" w:right="-18"/>
              <w:rPr>
                <w:rFonts w:ascii="Times New Roman" w:eastAsia="Times New Roman" w:hAnsi="Times New Roman" w:cs="Times New Roman"/>
                <w:color w:val="010302"/>
              </w:rPr>
            </w:pPr>
            <w:r>
              <w:rPr>
                <w:rFonts w:ascii="Arial" w:eastAsia="Arial" w:hAnsi="Arial" w:cs="Arial"/>
                <w:b/>
                <w:bCs/>
                <w:color w:val="C79A2B"/>
                <w:sz w:val="24"/>
                <w:szCs w:val="24"/>
                <w:lang w:bidi="en-US"/>
              </w:rPr>
              <w:t>9</w:t>
            </w:r>
            <w:r>
              <w:rPr>
                <w:rFonts w:ascii="Times New Roman" w:eastAsia="Times New Roman" w:hAnsi="Times New Roman" w:cs="Times New Roman"/>
                <w:sz w:val="24"/>
                <w:szCs w:val="24"/>
              </w:rPr>
              <w:t xml:space="preserve"> </w:t>
            </w:r>
          </w:p>
        </w:tc>
        <w:tc>
          <w:tcPr>
            <w:tcW w:w="8787" w:type="dxa"/>
            <w:tcBorders>
              <w:top w:val="single" w:sz="4" w:space="0" w:color="E3E8E5"/>
              <w:left w:val="single" w:sz="4" w:space="0" w:color="E3E8E5"/>
              <w:bottom w:val="single" w:sz="4" w:space="0" w:color="D8E2DC"/>
              <w:right w:val="single" w:sz="4" w:space="0" w:color="D8E2DC"/>
            </w:tcBorders>
          </w:tcPr>
          <w:p w14:paraId="194DDF7F" w14:textId="77777777" w:rsidR="00F67F20" w:rsidRDefault="00183292">
            <w:pPr>
              <w:spacing w:before="169" w:after="171"/>
              <w:ind w:left="100" w:right="-18"/>
              <w:rPr>
                <w:rFonts w:ascii="Times New Roman" w:eastAsia="Times New Roman" w:hAnsi="Times New Roman" w:cs="Times New Roman"/>
                <w:color w:val="010302"/>
              </w:rPr>
            </w:pPr>
            <w:r>
              <w:rPr>
                <w:rFonts w:ascii="Arial" w:eastAsia="Arial" w:hAnsi="Arial" w:cs="Arial"/>
                <w:color w:val="000000"/>
                <w:sz w:val="20"/>
                <w:szCs w:val="20"/>
                <w:lang w:bidi="en-US"/>
              </w:rPr>
              <w:t>The manuscript has been proofread for legal accuracy, language, clarity and consistency.</w:t>
            </w:r>
          </w:p>
        </w:tc>
      </w:tr>
    </w:tbl>
    <w:p w14:paraId="6BEBEAE7" w14:textId="77777777" w:rsidR="00F67F20" w:rsidRDefault="00F67F20">
      <w:pPr>
        <w:rPr>
          <w:rFonts w:ascii="Times New Roman" w:hAnsi="Times New Roman"/>
          <w:color w:val="000000" w:themeColor="text1"/>
          <w:sz w:val="24"/>
          <w:szCs w:val="24"/>
        </w:rPr>
      </w:pPr>
    </w:p>
    <w:p w14:paraId="549F8140" w14:textId="77777777" w:rsidR="00F67F20" w:rsidRDefault="00F67F20">
      <w:pPr>
        <w:rPr>
          <w:rFonts w:ascii="Times New Roman" w:hAnsi="Times New Roman"/>
          <w:color w:val="000000" w:themeColor="text1"/>
          <w:sz w:val="24"/>
          <w:szCs w:val="24"/>
        </w:rPr>
      </w:pPr>
    </w:p>
    <w:p w14:paraId="062E4C4B" w14:textId="77777777" w:rsidR="00F67F20" w:rsidRDefault="00F67F20">
      <w:pPr>
        <w:rPr>
          <w:rFonts w:ascii="Times New Roman" w:hAnsi="Times New Roman"/>
          <w:color w:val="000000" w:themeColor="text1"/>
          <w:sz w:val="24"/>
          <w:szCs w:val="24"/>
        </w:rPr>
      </w:pPr>
    </w:p>
    <w:p w14:paraId="39319D22" w14:textId="77777777" w:rsidR="00F67F20" w:rsidRDefault="00F67F20">
      <w:pPr>
        <w:rPr>
          <w:rFonts w:ascii="Times New Roman" w:hAnsi="Times New Roman"/>
          <w:color w:val="000000" w:themeColor="text1"/>
          <w:sz w:val="24"/>
          <w:szCs w:val="24"/>
        </w:rPr>
      </w:pPr>
    </w:p>
    <w:p w14:paraId="3F65EA8F" w14:textId="77777777" w:rsidR="00F67F20" w:rsidRDefault="00F67F20">
      <w:pPr>
        <w:rPr>
          <w:rFonts w:ascii="Times New Roman" w:hAnsi="Times New Roman"/>
          <w:color w:val="000000" w:themeColor="text1"/>
          <w:sz w:val="24"/>
          <w:szCs w:val="24"/>
        </w:rPr>
      </w:pPr>
    </w:p>
    <w:p w14:paraId="43E4352F" w14:textId="77777777" w:rsidR="00F67F20" w:rsidRDefault="00F67F20">
      <w:pPr>
        <w:rPr>
          <w:rFonts w:ascii="Times New Roman" w:hAnsi="Times New Roman"/>
          <w:color w:val="000000" w:themeColor="text1"/>
          <w:sz w:val="24"/>
          <w:szCs w:val="24"/>
        </w:rPr>
      </w:pPr>
    </w:p>
    <w:p w14:paraId="24D91F9F" w14:textId="77777777" w:rsidR="00F67F20" w:rsidRDefault="00F67F20">
      <w:pPr>
        <w:rPr>
          <w:rFonts w:ascii="Times New Roman" w:hAnsi="Times New Roman"/>
          <w:color w:val="000000" w:themeColor="text1"/>
          <w:sz w:val="24"/>
          <w:szCs w:val="24"/>
        </w:rPr>
      </w:pPr>
    </w:p>
    <w:p w14:paraId="389EDE8B" w14:textId="77777777" w:rsidR="00F67F20" w:rsidRDefault="00F67F20">
      <w:pPr>
        <w:rPr>
          <w:rFonts w:ascii="Times New Roman" w:hAnsi="Times New Roman"/>
          <w:color w:val="000000" w:themeColor="text1"/>
          <w:sz w:val="24"/>
          <w:szCs w:val="24"/>
        </w:rPr>
      </w:pPr>
    </w:p>
    <w:p w14:paraId="41CC54C9" w14:textId="77777777" w:rsidR="00F67F20" w:rsidRDefault="00F67F20">
      <w:pPr>
        <w:rPr>
          <w:rFonts w:ascii="Times New Roman" w:hAnsi="Times New Roman"/>
          <w:color w:val="000000" w:themeColor="text1"/>
          <w:sz w:val="24"/>
          <w:szCs w:val="24"/>
        </w:rPr>
      </w:pPr>
    </w:p>
    <w:p w14:paraId="56DD7823" w14:textId="77777777" w:rsidR="00F67F20" w:rsidRDefault="00F67F20">
      <w:pPr>
        <w:rPr>
          <w:rFonts w:ascii="Times New Roman" w:hAnsi="Times New Roman"/>
          <w:color w:val="000000" w:themeColor="text1"/>
          <w:sz w:val="24"/>
          <w:szCs w:val="24"/>
        </w:rPr>
      </w:pPr>
    </w:p>
    <w:p w14:paraId="0956BDBF" w14:textId="77777777" w:rsidR="00F67F20" w:rsidRDefault="00F67F20">
      <w:pPr>
        <w:rPr>
          <w:rFonts w:ascii="Times New Roman" w:hAnsi="Times New Roman"/>
          <w:color w:val="000000" w:themeColor="text1"/>
          <w:sz w:val="24"/>
          <w:szCs w:val="24"/>
        </w:rPr>
      </w:pPr>
    </w:p>
    <w:p w14:paraId="5FB9F27F" w14:textId="77777777" w:rsidR="00F67F20" w:rsidRDefault="00F67F20">
      <w:pPr>
        <w:rPr>
          <w:rFonts w:ascii="Times New Roman" w:hAnsi="Times New Roman"/>
          <w:color w:val="000000" w:themeColor="text1"/>
          <w:sz w:val="24"/>
          <w:szCs w:val="24"/>
        </w:rPr>
      </w:pPr>
    </w:p>
    <w:p w14:paraId="7B98CF1F" w14:textId="77777777" w:rsidR="00F67F20" w:rsidRDefault="00F67F20">
      <w:pPr>
        <w:rPr>
          <w:rFonts w:ascii="Times New Roman" w:hAnsi="Times New Roman"/>
          <w:color w:val="000000" w:themeColor="text1"/>
          <w:sz w:val="24"/>
          <w:szCs w:val="24"/>
        </w:rPr>
      </w:pPr>
    </w:p>
    <w:p w14:paraId="304EC210" w14:textId="77777777" w:rsidR="00F67F20" w:rsidRDefault="00F67F20">
      <w:pPr>
        <w:rPr>
          <w:rFonts w:ascii="Times New Roman" w:hAnsi="Times New Roman"/>
          <w:color w:val="000000" w:themeColor="text1"/>
          <w:sz w:val="24"/>
          <w:szCs w:val="24"/>
        </w:rPr>
      </w:pPr>
    </w:p>
    <w:p w14:paraId="5877A592" w14:textId="77777777" w:rsidR="00F67F20" w:rsidRDefault="00F67F20">
      <w:pPr>
        <w:rPr>
          <w:rFonts w:ascii="Times New Roman" w:hAnsi="Times New Roman"/>
          <w:color w:val="000000" w:themeColor="text1"/>
          <w:sz w:val="24"/>
          <w:szCs w:val="24"/>
        </w:rPr>
      </w:pPr>
    </w:p>
    <w:p w14:paraId="0117B001" w14:textId="77777777" w:rsidR="00F67F20" w:rsidRDefault="00F67F20">
      <w:pPr>
        <w:rPr>
          <w:rFonts w:ascii="Times New Roman" w:hAnsi="Times New Roman"/>
          <w:color w:val="000000" w:themeColor="text1"/>
          <w:sz w:val="24"/>
          <w:szCs w:val="24"/>
        </w:rPr>
      </w:pPr>
    </w:p>
    <w:p w14:paraId="04C7C14D" w14:textId="77777777" w:rsidR="00F67F20" w:rsidRDefault="00F67F20">
      <w:pPr>
        <w:rPr>
          <w:rFonts w:ascii="Times New Roman" w:hAnsi="Times New Roman"/>
          <w:color w:val="000000" w:themeColor="text1"/>
          <w:sz w:val="24"/>
          <w:szCs w:val="24"/>
        </w:rPr>
      </w:pPr>
    </w:p>
    <w:p w14:paraId="7E4F5D85" w14:textId="77777777" w:rsidR="00F67F20" w:rsidRDefault="00F67F20">
      <w:pPr>
        <w:rPr>
          <w:rFonts w:ascii="Times New Roman" w:hAnsi="Times New Roman"/>
          <w:color w:val="000000" w:themeColor="text1"/>
          <w:sz w:val="24"/>
          <w:szCs w:val="24"/>
        </w:rPr>
      </w:pPr>
    </w:p>
    <w:p w14:paraId="45C3A5A5" w14:textId="77777777" w:rsidR="00F67F20" w:rsidRDefault="00F67F20">
      <w:pPr>
        <w:rPr>
          <w:rFonts w:ascii="Times New Roman" w:hAnsi="Times New Roman"/>
          <w:color w:val="000000" w:themeColor="text1"/>
          <w:sz w:val="24"/>
          <w:szCs w:val="24"/>
        </w:rPr>
      </w:pPr>
    </w:p>
    <w:p w14:paraId="7DB67BEF" w14:textId="77777777" w:rsidR="00F67F20" w:rsidRDefault="00F67F20">
      <w:pPr>
        <w:rPr>
          <w:rFonts w:ascii="Times New Roman" w:hAnsi="Times New Roman"/>
          <w:color w:val="000000" w:themeColor="text1"/>
          <w:sz w:val="24"/>
          <w:szCs w:val="24"/>
        </w:rPr>
      </w:pPr>
    </w:p>
    <w:p w14:paraId="5CBD8D96" w14:textId="77777777" w:rsidR="00F67F20" w:rsidRDefault="00F67F20">
      <w:pPr>
        <w:spacing w:after="195"/>
        <w:rPr>
          <w:rFonts w:ascii="Times New Roman" w:hAnsi="Times New Roman"/>
          <w:color w:val="000000" w:themeColor="text1"/>
          <w:sz w:val="24"/>
          <w:szCs w:val="24"/>
        </w:rPr>
      </w:pPr>
    </w:p>
    <w:p w14:paraId="6EEDA6CE" w14:textId="77777777" w:rsidR="00F67F20" w:rsidRDefault="00F67F20">
      <w:pPr>
        <w:rPr>
          <w:rFonts w:ascii="Times New Roman" w:hAnsi="Times New Roman"/>
          <w:color w:val="000000" w:themeColor="text1"/>
          <w:sz w:val="24"/>
          <w:szCs w:val="24"/>
        </w:rPr>
      </w:pPr>
    </w:p>
    <w:p w14:paraId="48F511CE" w14:textId="77777777" w:rsidR="00F67F20" w:rsidRDefault="00F67F20"/>
    <w:sectPr w:rsidR="00F67F20">
      <w:type w:val="continuous"/>
      <w:pgSz w:w="11905" w:h="16837"/>
      <w:pgMar w:top="343" w:right="500" w:bottom="275"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DF3C" w14:textId="77777777" w:rsidR="00183292" w:rsidRDefault="00183292" w:rsidP="00824F62">
      <w:r>
        <w:separator/>
      </w:r>
    </w:p>
  </w:endnote>
  <w:endnote w:type="continuationSeparator" w:id="0">
    <w:p w14:paraId="6DA99630" w14:textId="77777777" w:rsidR="00183292" w:rsidRDefault="00183292" w:rsidP="0082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Artifakt Element Black">
    <w:panose1 w:val="020B0A03050000020004"/>
    <w:charset w:val="00"/>
    <w:family w:val="swiss"/>
    <w:pitch w:val="variable"/>
    <w:sig w:usb0="00000207" w:usb1="02000001" w:usb2="00000000" w:usb3="00000000" w:csb0="00000097" w:csb1="00000000"/>
  </w:font>
  <w:font w:name="Arial">
    <w:panose1 w:val="020B0604020202020204"/>
    <w:charset w:val="00"/>
    <w:family w:val="swiss"/>
    <w:pitch w:val="variable"/>
    <w:sig w:usb0="E0002EFF" w:usb1="C000785B" w:usb2="00000009" w:usb3="00000000" w:csb0="000001FF" w:csb1="00000000"/>
  </w:font>
  <w:font w:name="Artifakt Element Medium">
    <w:panose1 w:val="020B0603050000020004"/>
    <w:charset w:val="00"/>
    <w:family w:val="swiss"/>
    <w:pitch w:val="variable"/>
    <w:sig w:usb0="00000207" w:usb1="02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A579" w14:textId="33538349" w:rsidR="00824F62" w:rsidRDefault="00824F62" w:rsidP="00824F62">
    <w:pPr>
      <w:spacing w:after="56"/>
      <w:rPr>
        <w:rFonts w:ascii="Times New Roman" w:hAnsi="Times New Roman"/>
        <w:color w:val="000000" w:themeColor="text1"/>
        <w:sz w:val="24"/>
        <w:szCs w:val="24"/>
      </w:rPr>
    </w:pPr>
    <w:r>
      <w:rPr>
        <w:noProof/>
      </w:rPr>
      <mc:AlternateContent>
        <mc:Choice Requires="wps">
          <w:drawing>
            <wp:anchor distT="0" distB="0" distL="114300" distR="114300" simplePos="0" relativeHeight="251666432" behindDoc="0" locked="0" layoutInCell="1" allowOverlap="1" wp14:anchorId="25E05BF7" wp14:editId="62CD3C48">
              <wp:simplePos x="0" y="0"/>
              <wp:positionH relativeFrom="column">
                <wp:posOffset>521863</wp:posOffset>
              </wp:positionH>
              <wp:positionV relativeFrom="paragraph">
                <wp:posOffset>136417</wp:posOffset>
              </wp:positionV>
              <wp:extent cx="724618" cy="201283"/>
              <wp:effectExtent l="0" t="0" r="0" b="0"/>
              <wp:wrapNone/>
              <wp:docPr id="1739884891" name="Text Box 108"/>
              <wp:cNvGraphicFramePr/>
              <a:graphic xmlns:a="http://schemas.openxmlformats.org/drawingml/2006/main">
                <a:graphicData uri="http://schemas.microsoft.com/office/word/2010/wordprocessingShape">
                  <wps:wsp>
                    <wps:cNvSpPr txBox="1"/>
                    <wps:spPr>
                      <a:xfrm>
                        <a:off x="0" y="0"/>
                        <a:ext cx="724618" cy="201283"/>
                      </a:xfrm>
                      <a:prstGeom prst="rect">
                        <a:avLst/>
                      </a:prstGeom>
                      <a:noFill/>
                      <a:ln w="6350">
                        <a:noFill/>
                      </a:ln>
                    </wps:spPr>
                    <wps:txbx>
                      <w:txbxContent>
                        <w:p w14:paraId="6FF33C3D" w14:textId="2CAF47DC" w:rsidR="00824F62" w:rsidRDefault="00824F62">
                          <w:r>
                            <w:rPr>
                              <w:rFonts w:ascii="Arial" w:eastAsia="Arial" w:hAnsi="Arial" w:cs="Arial"/>
                              <w:b/>
                              <w:bCs/>
                              <w:color w:val="202020"/>
                              <w:sz w:val="15"/>
                              <w:szCs w:val="15"/>
                              <w:lang w:bidi="en-US"/>
                            </w:rPr>
                            <w:t>PAJRI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E05BF7" id="_x0000_t202" coordsize="21600,21600" o:spt="202" path="m,l,21600r21600,l21600,xe">
              <v:stroke joinstyle="miter"/>
              <v:path gradientshapeok="t" o:connecttype="rect"/>
            </v:shapetype>
            <v:shape id="Text Box 108" o:spid="_x0000_s1032" type="#_x0000_t202" style="position:absolute;margin-left:41.1pt;margin-top:10.75pt;width:57.05pt;height:15.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" filled="f" stroked="f" strokeweight=".5pt">
              <v:textbox>
                <w:txbxContent>
                  <w:p w14:paraId="6FF33C3D" w14:textId="2CAF47DC" w:rsidR="00824F62" w:rsidRDefault="00824F62">
                    <w:r>
                      <w:rPr>
                        <w:rFonts w:ascii="Arial" w:eastAsia="Arial" w:hAnsi="Arial" w:cs="Arial"/>
                        <w:b/>
                        <w:bCs/>
                        <w:color w:val="202020"/>
                        <w:sz w:val="15"/>
                        <w:szCs w:val="15"/>
                        <w:lang w:bidi="en-US"/>
                      </w:rPr>
                      <w:t>PAJRI</w:t>
                    </w:r>
                  </w:p>
                </w:txbxContent>
              </v:textbox>
            </v:shape>
          </w:pict>
        </mc:Fallback>
      </mc:AlternateContent>
    </w:r>
    <w:r>
      <w:rPr>
        <w:noProof/>
      </w:rPr>
      <mc:AlternateContent>
        <mc:Choice Requires="wps">
          <w:drawing>
            <wp:anchor distT="0" distB="0" distL="114300" distR="114300" simplePos="0" relativeHeight="251660288" behindDoc="1" locked="0" layoutInCell="1" allowOverlap="1" wp14:anchorId="0E0201AB" wp14:editId="7E06B5B0">
              <wp:simplePos x="0" y="0"/>
              <wp:positionH relativeFrom="page">
                <wp:posOffset>647999</wp:posOffset>
              </wp:positionH>
              <wp:positionV relativeFrom="paragraph">
                <wp:posOffset>48351</wp:posOffset>
              </wp:positionV>
              <wp:extent cx="1044000" cy="359999"/>
              <wp:effectExtent l="0" t="0" r="0" b="0"/>
              <wp:wrapNone/>
              <wp:docPr id="151" name="Freeform 151"/>
              <wp:cNvGraphicFramePr/>
              <a:graphic xmlns:a="http://schemas.openxmlformats.org/drawingml/2006/main">
                <a:graphicData uri="http://schemas.microsoft.com/office/word/2010/wordprocessingShape">
                  <wps:wsp>
                    <wps:cNvSpPr/>
                    <wps:spPr>
                      <a:xfrm>
                        <a:off x="0" y="0"/>
                        <a:ext cx="1044000" cy="359999"/>
                      </a:xfrm>
                      <a:custGeom>
                        <a:avLst/>
                        <a:gdLst/>
                        <a:ahLst/>
                        <a:cxnLst/>
                        <a:rect l="l" t="t" r="r" b="b"/>
                        <a:pathLst>
                          <a:path w="1044000" h="359999">
                            <a:moveTo>
                              <a:pt x="144000" y="359999"/>
                            </a:moveTo>
                            <a:lnTo>
                              <a:pt x="900001" y="359999"/>
                            </a:lnTo>
                            <a:cubicBezTo>
                              <a:pt x="979603" y="359999"/>
                              <a:pt x="1044000" y="295603"/>
                              <a:pt x="1044000" y="215999"/>
                            </a:cubicBezTo>
                            <a:lnTo>
                              <a:pt x="1044000" y="144000"/>
                            </a:lnTo>
                            <a:cubicBezTo>
                              <a:pt x="1044000" y="64396"/>
                              <a:pt x="979603" y="0"/>
                              <a:pt x="900001" y="0"/>
                            </a:cubicBezTo>
                            <a:lnTo>
                              <a:pt x="144000" y="0"/>
                            </a:lnTo>
                            <a:cubicBezTo>
                              <a:pt x="64397" y="0"/>
                              <a:pt x="0" y="64396"/>
                              <a:pt x="0" y="144000"/>
                            </a:cubicBezTo>
                            <a:lnTo>
                              <a:pt x="0" y="215999"/>
                            </a:lnTo>
                            <a:cubicBezTo>
                              <a:pt x="0" y="295603"/>
                              <a:pt x="64397" y="359999"/>
                              <a:pt x="144000" y="359999"/>
                            </a:cubicBezTo>
                            <a:close/>
                            <a:moveTo>
                              <a:pt x="144000" y="359999"/>
                            </a:moveTo>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A2F91C" id="Freeform 151" o:spid="_x0000_s1026" style="position:absolute;margin-left:51pt;margin-top:3.8pt;width:82.2pt;height:28.35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044000,35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" path="m144000,359999r756001,c979603,359999,1044000,295603,1044000,215999r,-71999c1044000,64396,979603,,900001,l144000,c64397,,,64396,,144000r,71999c,295603,64397,359999,144000,359999xm144000,359999e" fillcolor="#c79a2b" stroked="f" strokeweight="1pt">
              <v:path arrowok="t"/>
              <w10:wrap anchorx="page"/>
            </v:shape>
          </w:pict>
        </mc:Fallback>
      </mc:AlternateContent>
    </w:r>
    <w:r>
      <w:rPr>
        <w:noProof/>
      </w:rPr>
      <mc:AlternateContent>
        <mc:Choice Requires="wps">
          <w:drawing>
            <wp:anchor distT="0" distB="0" distL="114300" distR="114300" simplePos="0" relativeHeight="251659264" behindDoc="1" locked="0" layoutInCell="1" allowOverlap="1" wp14:anchorId="62752675" wp14:editId="43514AB8">
              <wp:simplePos x="0" y="0"/>
              <wp:positionH relativeFrom="page">
                <wp:posOffset>647999</wp:posOffset>
              </wp:positionH>
              <wp:positionV relativeFrom="paragraph">
                <wp:posOffset>48351</wp:posOffset>
              </wp:positionV>
              <wp:extent cx="6264001" cy="359999"/>
              <wp:effectExtent l="0" t="0" r="0" b="0"/>
              <wp:wrapNone/>
              <wp:docPr id="152" name="Freeform 152">
                <a:hlinkClick xmlns:a="http://schemas.openxmlformats.org/drawingml/2006/main" r:id="rId1"/>
              </wp:docPr>
              <wp:cNvGraphicFramePr/>
              <a:graphic xmlns:a="http://schemas.openxmlformats.org/drawingml/2006/main">
                <a:graphicData uri="http://schemas.microsoft.com/office/word/2010/wordprocessingShape">
                  <wps:wsp>
                    <wps:cNvSpPr/>
                    <wps:spPr>
                      <a:xfrm>
                        <a:off x="0" y="0"/>
                        <a:ext cx="6264001" cy="359999"/>
                      </a:xfrm>
                      <a:custGeom>
                        <a:avLst/>
                        <a:gdLst/>
                        <a:ahLst/>
                        <a:cxnLst/>
                        <a:rect l="l" t="t" r="r" b="b"/>
                        <a:pathLst>
                          <a:path w="6264001" h="359999">
                            <a:moveTo>
                              <a:pt x="144000" y="359999"/>
                            </a:moveTo>
                            <a:lnTo>
                              <a:pt x="6120001" y="359999"/>
                            </a:lnTo>
                            <a:cubicBezTo>
                              <a:pt x="6199604" y="359999"/>
                              <a:pt x="6264001" y="295603"/>
                              <a:pt x="6264001" y="215999"/>
                            </a:cubicBezTo>
                            <a:lnTo>
                              <a:pt x="6264001" y="144000"/>
                            </a:lnTo>
                            <a:cubicBezTo>
                              <a:pt x="6264001" y="64396"/>
                              <a:pt x="6199604" y="0"/>
                              <a:pt x="6120001" y="0"/>
                            </a:cubicBezTo>
                            <a:lnTo>
                              <a:pt x="144000" y="0"/>
                            </a:lnTo>
                            <a:cubicBezTo>
                              <a:pt x="64397" y="0"/>
                              <a:pt x="0" y="64396"/>
                              <a:pt x="0" y="144000"/>
                            </a:cubicBezTo>
                            <a:lnTo>
                              <a:pt x="0" y="215999"/>
                            </a:lnTo>
                            <a:cubicBezTo>
                              <a:pt x="0" y="295603"/>
                              <a:pt x="64397" y="359999"/>
                              <a:pt x="144000" y="359999"/>
                            </a:cubicBezTo>
                            <a:close/>
                            <a:moveTo>
                              <a:pt x="144000" y="359999"/>
                            </a:moveTo>
                          </a:path>
                        </a:pathLst>
                      </a:custGeom>
                      <a:solidFill>
                        <a:srgbClr val="0B5D3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A7CD73" id="Freeform 152" o:spid="_x0000_s1026" href="http://www.pajri.com/" style="position:absolute;margin-left:51pt;margin-top:3.8pt;width:493.25pt;height:28.3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264001,35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" o:button="t" path="m144000,359999r5976001,c6199604,359999,6264001,295603,6264001,215999r,-71999c6264001,64396,6199604,,6120001,l144000,c64397,,,64396,,144000r,71999c,295603,64397,359999,144000,359999xm144000,359999e" fillcolor="#0b5d3b" stroked="f" strokeweight="1pt">
              <v:fill o:detectmouseclick="t"/>
              <v:path arrowok="t"/>
              <w10:wrap anchorx="page"/>
            </v:shape>
          </w:pict>
        </mc:Fallback>
      </mc:AlternateContent>
    </w:r>
    <w:r>
      <w:rPr>
        <w:noProof/>
      </w:rPr>
      <mc:AlternateContent>
        <mc:Choice Requires="wps">
          <w:drawing>
            <wp:anchor distT="0" distB="0" distL="114300" distR="114300" simplePos="0" relativeHeight="251661312" behindDoc="1" locked="0" layoutInCell="1" allowOverlap="1" wp14:anchorId="20AC441F" wp14:editId="0BBE137C">
              <wp:simplePos x="0" y="0"/>
              <wp:positionH relativeFrom="page">
                <wp:posOffset>1223999</wp:posOffset>
              </wp:positionH>
              <wp:positionV relativeFrom="paragraph">
                <wp:posOffset>48350</wp:posOffset>
              </wp:positionV>
              <wp:extent cx="468000" cy="360000"/>
              <wp:effectExtent l="0" t="0" r="0" b="0"/>
              <wp:wrapNone/>
              <wp:docPr id="153" name="Freeform 153"/>
              <wp:cNvGraphicFramePr/>
              <a:graphic xmlns:a="http://schemas.openxmlformats.org/drawingml/2006/main">
                <a:graphicData uri="http://schemas.microsoft.com/office/word/2010/wordprocessingShape">
                  <wps:wsp>
                    <wps:cNvSpPr/>
                    <wps:spPr>
                      <a:xfrm>
                        <a:off x="0" y="0"/>
                        <a:ext cx="468000" cy="360000"/>
                      </a:xfrm>
                      <a:custGeom>
                        <a:avLst/>
                        <a:gdLst/>
                        <a:ahLst/>
                        <a:cxnLst/>
                        <a:rect l="l" t="t" r="r" b="b"/>
                        <a:pathLst>
                          <a:path w="468000" h="360000">
                            <a:moveTo>
                              <a:pt x="0" y="360000"/>
                            </a:moveTo>
                            <a:lnTo>
                              <a:pt x="468000" y="360000"/>
                            </a:lnTo>
                            <a:lnTo>
                              <a:pt x="468000" y="0"/>
                            </a:lnTo>
                            <a:lnTo>
                              <a:pt x="0" y="0"/>
                            </a:lnTo>
                            <a:lnTo>
                              <a:pt x="0" y="360000"/>
                            </a:lnTo>
                            <a:close/>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8125C0" id="Freeform 153" o:spid="_x0000_s1026" style="position:absolute;margin-left:96.4pt;margin-top:3.8pt;width:36.85pt;height:28.3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468000,3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" path="m,360000r468000,l468000,,,,,360000xe" fillcolor="#c79a2b" stroked="f" strokeweight="1pt">
              <v:path arrowok="t"/>
              <w10:wrap anchorx="page"/>
            </v:shape>
          </w:pict>
        </mc:Fallback>
      </mc:AlternateContent>
    </w:r>
  </w:p>
  <w:p w14:paraId="1765787B" w14:textId="4792FEBB" w:rsidR="00824F62" w:rsidRDefault="00824F62" w:rsidP="00824F62">
    <w:pPr>
      <w:pStyle w:val="Footer"/>
    </w:pPr>
    <w:r>
      <w:rPr>
        <w:noProof/>
      </w:rPr>
      <mc:AlternateContent>
        <mc:Choice Requires="wps">
          <w:drawing>
            <wp:anchor distT="0" distB="0" distL="114300" distR="114300" simplePos="0" relativeHeight="251662336" behindDoc="0" locked="0" layoutInCell="1" allowOverlap="1" wp14:anchorId="15FE34B2" wp14:editId="5438506D">
              <wp:simplePos x="0" y="0"/>
              <wp:positionH relativeFrom="page">
                <wp:posOffset>647999</wp:posOffset>
              </wp:positionH>
              <wp:positionV relativeFrom="line">
                <wp:posOffset>282801</wp:posOffset>
              </wp:positionV>
              <wp:extent cx="3006720" cy="15240"/>
              <wp:effectExtent l="0" t="0" r="0" b="0"/>
              <wp:wrapNone/>
              <wp:docPr id="154" name="Freeform 154"/>
              <wp:cNvGraphicFramePr/>
              <a:graphic xmlns:a="http://schemas.openxmlformats.org/drawingml/2006/main">
                <a:graphicData uri="http://schemas.microsoft.com/office/word/2010/wordprocessingShape">
                  <wps:wsp>
                    <wps:cNvSpPr/>
                    <wps:spPr>
                      <a:xfrm>
                        <a:off x="0" y="0"/>
                        <a:ext cx="3006720" cy="15240"/>
                      </a:xfrm>
                      <a:custGeom>
                        <a:avLst/>
                        <a:gdLst/>
                        <a:ahLst/>
                        <a:cxnLst/>
                        <a:rect l="l" t="t" r="r" b="b"/>
                        <a:pathLst>
                          <a:path w="3006720" h="15240">
                            <a:moveTo>
                              <a:pt x="0" y="15240"/>
                            </a:moveTo>
                            <a:lnTo>
                              <a:pt x="3006720" y="15240"/>
                            </a:lnTo>
                            <a:lnTo>
                              <a:pt x="3006720" y="0"/>
                            </a:lnTo>
                            <a:lnTo>
                              <a:pt x="0" y="0"/>
                            </a:lnTo>
                            <a:lnTo>
                              <a:pt x="0" y="15240"/>
                            </a:lnTo>
                            <a:close/>
                          </a:path>
                        </a:pathLst>
                      </a:custGeom>
                      <a:solidFill>
                        <a:srgbClr val="0B5D3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D6B449" id="Freeform 154" o:spid="_x0000_s1026" style="position:absolute;margin-left:51pt;margin-top:22.25pt;width:236.75pt;height:1.2pt;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300672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" path="m,15240r3006720,l3006720,,,,,15240xe" fillcolor="#0b5d3b" stroked="f" strokeweight="1pt">
              <v:path arrowok="t"/>
              <w10:wrap anchorx="page" anchory="line"/>
            </v:shape>
          </w:pict>
        </mc:Fallback>
      </mc:AlternateContent>
    </w:r>
    <w:r>
      <w:rPr>
        <w:noProof/>
      </w:rPr>
      <mc:AlternateContent>
        <mc:Choice Requires="wps">
          <w:drawing>
            <wp:anchor distT="0" distB="0" distL="114300" distR="114300" simplePos="0" relativeHeight="251663360" behindDoc="0" locked="0" layoutInCell="1" allowOverlap="1" wp14:anchorId="0F72558B" wp14:editId="30487736">
              <wp:simplePos x="0" y="0"/>
              <wp:positionH relativeFrom="page">
                <wp:posOffset>3654719</wp:posOffset>
              </wp:positionH>
              <wp:positionV relativeFrom="line">
                <wp:posOffset>282801</wp:posOffset>
              </wp:positionV>
              <wp:extent cx="1002240" cy="15240"/>
              <wp:effectExtent l="0" t="0" r="0" b="0"/>
              <wp:wrapNone/>
              <wp:docPr id="155" name="Freeform 155"/>
              <wp:cNvGraphicFramePr/>
              <a:graphic xmlns:a="http://schemas.openxmlformats.org/drawingml/2006/main">
                <a:graphicData uri="http://schemas.microsoft.com/office/word/2010/wordprocessingShape">
                  <wps:wsp>
                    <wps:cNvSpPr/>
                    <wps:spPr>
                      <a:xfrm>
                        <a:off x="0" y="0"/>
                        <a:ext cx="1002240" cy="15240"/>
                      </a:xfrm>
                      <a:custGeom>
                        <a:avLst/>
                        <a:gdLst/>
                        <a:ahLst/>
                        <a:cxnLst/>
                        <a:rect l="l" t="t" r="r" b="b"/>
                        <a:pathLst>
                          <a:path w="1002240" h="15240">
                            <a:moveTo>
                              <a:pt x="0" y="15240"/>
                            </a:moveTo>
                            <a:lnTo>
                              <a:pt x="1002240" y="15240"/>
                            </a:lnTo>
                            <a:lnTo>
                              <a:pt x="1002240" y="0"/>
                            </a:lnTo>
                            <a:lnTo>
                              <a:pt x="0" y="0"/>
                            </a:lnTo>
                            <a:lnTo>
                              <a:pt x="0" y="15240"/>
                            </a:lnTo>
                            <a:close/>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1A2ECF" id="Freeform 155" o:spid="_x0000_s1026" style="position:absolute;margin-left:287.75pt;margin-top:22.25pt;width:78.9pt;height:1.2pt;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100224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" path="m,15240r1002240,l1002240,,,,,15240xe" fillcolor="#c79a2b" stroked="f" strokeweight="1pt">
              <v:path arrowok="t"/>
              <w10:wrap anchorx="page" anchory="line"/>
            </v:shape>
          </w:pict>
        </mc:Fallback>
      </mc:AlternateContent>
    </w:r>
    <w:r>
      <w:rPr>
        <w:noProof/>
      </w:rPr>
      <mc:AlternateContent>
        <mc:Choice Requires="wps">
          <w:drawing>
            <wp:anchor distT="0" distB="0" distL="114300" distR="114300" simplePos="0" relativeHeight="251664384" behindDoc="0" locked="0" layoutInCell="1" allowOverlap="1" wp14:anchorId="6712118E" wp14:editId="3B38649B">
              <wp:simplePos x="0" y="0"/>
              <wp:positionH relativeFrom="page">
                <wp:posOffset>4656960</wp:posOffset>
              </wp:positionH>
              <wp:positionV relativeFrom="line">
                <wp:posOffset>282801</wp:posOffset>
              </wp:positionV>
              <wp:extent cx="1002240" cy="15240"/>
              <wp:effectExtent l="0" t="0" r="0" b="0"/>
              <wp:wrapNone/>
              <wp:docPr id="156" name="Freeform 156"/>
              <wp:cNvGraphicFramePr/>
              <a:graphic xmlns:a="http://schemas.openxmlformats.org/drawingml/2006/main">
                <a:graphicData uri="http://schemas.microsoft.com/office/word/2010/wordprocessingShape">
                  <wps:wsp>
                    <wps:cNvSpPr/>
                    <wps:spPr>
                      <a:xfrm>
                        <a:off x="0" y="0"/>
                        <a:ext cx="1002240" cy="15240"/>
                      </a:xfrm>
                      <a:custGeom>
                        <a:avLst/>
                        <a:gdLst/>
                        <a:ahLst/>
                        <a:cxnLst/>
                        <a:rect l="l" t="t" r="r" b="b"/>
                        <a:pathLst>
                          <a:path w="1002240" h="15240">
                            <a:moveTo>
                              <a:pt x="0" y="15240"/>
                            </a:moveTo>
                            <a:lnTo>
                              <a:pt x="1002240" y="15240"/>
                            </a:lnTo>
                            <a:lnTo>
                              <a:pt x="1002240" y="0"/>
                            </a:lnTo>
                            <a:lnTo>
                              <a:pt x="0" y="0"/>
                            </a:lnTo>
                            <a:lnTo>
                              <a:pt x="0" y="15240"/>
                            </a:lnTo>
                            <a:close/>
                          </a:path>
                        </a:pathLst>
                      </a:custGeom>
                      <a:solidFill>
                        <a:srgbClr val="C218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840609" id="Freeform 156" o:spid="_x0000_s1026" style="position:absolute;margin-left:366.7pt;margin-top:22.25pt;width:78.9pt;height:1.2pt;z-index:251664384;visibility:visible;mso-wrap-style:square;mso-wrap-distance-left:9pt;mso-wrap-distance-top:0;mso-wrap-distance-right:9pt;mso-wrap-distance-bottom:0;mso-position-horizontal:absolute;mso-position-horizontal-relative:page;mso-position-vertical:absolute;mso-position-vertical-relative:line;v-text-anchor:top" coordsize="100224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" path="m,15240r1002240,l1002240,,,,,15240xe" fillcolor="#c2182b" stroked="f" strokeweight="1pt">
              <v:path arrowok="t"/>
              <w10:wrap anchorx="page" anchory="line"/>
            </v:shape>
          </w:pict>
        </mc:Fallback>
      </mc:AlternateContent>
    </w:r>
    <w:r>
      <w:rPr>
        <w:noProof/>
      </w:rPr>
      <mc:AlternateContent>
        <mc:Choice Requires="wps">
          <w:drawing>
            <wp:anchor distT="0" distB="0" distL="114300" distR="114300" simplePos="0" relativeHeight="251665408" behindDoc="0" locked="0" layoutInCell="1" allowOverlap="1" wp14:anchorId="7D7856FC" wp14:editId="0CAE0918">
              <wp:simplePos x="0" y="0"/>
              <wp:positionH relativeFrom="page">
                <wp:posOffset>5659199</wp:posOffset>
              </wp:positionH>
              <wp:positionV relativeFrom="line">
                <wp:posOffset>282801</wp:posOffset>
              </wp:positionV>
              <wp:extent cx="1252800" cy="15240"/>
              <wp:effectExtent l="0" t="0" r="0" b="0"/>
              <wp:wrapNone/>
              <wp:docPr id="157" name="Freeform 157"/>
              <wp:cNvGraphicFramePr/>
              <a:graphic xmlns:a="http://schemas.openxmlformats.org/drawingml/2006/main">
                <a:graphicData uri="http://schemas.microsoft.com/office/word/2010/wordprocessingShape">
                  <wps:wsp>
                    <wps:cNvSpPr/>
                    <wps:spPr>
                      <a:xfrm>
                        <a:off x="0" y="0"/>
                        <a:ext cx="1252800" cy="15240"/>
                      </a:xfrm>
                      <a:custGeom>
                        <a:avLst/>
                        <a:gdLst/>
                        <a:ahLst/>
                        <a:cxnLst/>
                        <a:rect l="l" t="t" r="r" b="b"/>
                        <a:pathLst>
                          <a:path w="1252800" h="15240">
                            <a:moveTo>
                              <a:pt x="0" y="15240"/>
                            </a:moveTo>
                            <a:lnTo>
                              <a:pt x="1252800" y="15240"/>
                            </a:lnTo>
                            <a:lnTo>
                              <a:pt x="1252800" y="0"/>
                            </a:lnTo>
                            <a:lnTo>
                              <a:pt x="0" y="0"/>
                            </a:lnTo>
                            <a:lnTo>
                              <a:pt x="0" y="15240"/>
                            </a:lnTo>
                            <a:close/>
                          </a:path>
                        </a:pathLst>
                      </a:custGeom>
                      <a:solidFill>
                        <a:srgbClr val="20202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517143" id="Freeform 157" o:spid="_x0000_s1026" style="position:absolute;margin-left:445.6pt;margin-top:22.25pt;width:98.65pt;height:1.2pt;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1252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" path="m,15240r1252800,l1252800,,,,,15240xe" fillcolor="#202020" stroked="f" strokeweight="1pt">
              <v:path arrowok="t"/>
              <w10:wrap anchorx="page" anchory="line"/>
            </v:shape>
          </w:pict>
        </mc:Fallback>
      </mc:AlternateContent>
    </w:r>
    <w:r>
      <w:rPr>
        <w:rFonts w:ascii="Arial" w:eastAsia="Arial" w:hAnsi="Arial" w:cs="Arial"/>
        <w:b/>
        <w:bCs/>
        <w:color w:val="202020"/>
        <w:sz w:val="15"/>
        <w:szCs w:val="15"/>
        <w:lang w:bidi="en-US"/>
      </w:rPr>
      <w:tab/>
    </w:r>
    <w:r>
      <w:rPr>
        <w:rFonts w:ascii="Arial" w:eastAsia="Arial" w:hAnsi="Arial" w:cs="Arial"/>
        <w:color w:val="FFFFFF"/>
        <w:sz w:val="14"/>
        <w:szCs w:val="14"/>
        <w:lang w:bidi="en-US"/>
      </w:rPr>
      <w:t>Open Access</w:t>
    </w:r>
    <w:r>
      <w:rPr>
        <w:rFonts w:ascii="Arial" w:eastAsia="Arial" w:hAnsi="Arial" w:cs="Arial"/>
        <w:color w:val="FFFFFF"/>
        <w:spacing w:val="6"/>
        <w:sz w:val="14"/>
        <w:szCs w:val="14"/>
        <w:lang w:bidi="en-US"/>
      </w:rPr>
      <w:t xml:space="preserve">  </w:t>
    </w:r>
    <w:r>
      <w:rPr>
        <w:rFonts w:ascii="Arial" w:eastAsia="Arial" w:hAnsi="Arial" w:cs="Arial"/>
        <w:color w:val="FFFFFF"/>
        <w:sz w:val="14"/>
        <w:szCs w:val="14"/>
        <w:lang w:bidi="en-US"/>
      </w:rPr>
      <w:t>|</w:t>
    </w:r>
    <w:r>
      <w:rPr>
        <w:rFonts w:ascii="Arial" w:eastAsia="Arial" w:hAnsi="Arial" w:cs="Arial"/>
        <w:color w:val="FFFFFF"/>
        <w:spacing w:val="6"/>
        <w:sz w:val="14"/>
        <w:szCs w:val="14"/>
        <w:lang w:bidi="en-US"/>
      </w:rPr>
      <w:t xml:space="preserve">  </w:t>
    </w:r>
    <w:r>
      <w:rPr>
        <w:rFonts w:ascii="Arial" w:eastAsia="Arial" w:hAnsi="Arial" w:cs="Arial"/>
        <w:color w:val="FFFFFF"/>
        <w:sz w:val="14"/>
        <w:szCs w:val="14"/>
        <w:lang w:bidi="en-US"/>
      </w:rPr>
      <w:t>Peer-Reviewed</w:t>
    </w:r>
    <w:r>
      <w:rPr>
        <w:rFonts w:ascii="Arial" w:eastAsia="Arial" w:hAnsi="Arial" w:cs="Arial"/>
        <w:color w:val="FFFFFF"/>
        <w:spacing w:val="6"/>
        <w:sz w:val="14"/>
        <w:szCs w:val="14"/>
        <w:lang w:bidi="en-US"/>
      </w:rPr>
      <w:t xml:space="preserve">  </w:t>
    </w:r>
    <w:r>
      <w:rPr>
        <w:rFonts w:ascii="Arial" w:eastAsia="Arial" w:hAnsi="Arial" w:cs="Arial"/>
        <w:color w:val="FFFFFF"/>
        <w:sz w:val="14"/>
        <w:szCs w:val="14"/>
        <w:lang w:bidi="en-US"/>
      </w:rPr>
      <w:t>|</w:t>
    </w:r>
    <w:r>
      <w:rPr>
        <w:rFonts w:ascii="Arial" w:eastAsia="Arial" w:hAnsi="Arial" w:cs="Arial"/>
        <w:color w:val="FFFFFF"/>
        <w:spacing w:val="6"/>
        <w:sz w:val="14"/>
        <w:szCs w:val="14"/>
        <w:lang w:bidi="en-US"/>
      </w:rPr>
      <w:t xml:space="preserve">  </w:t>
    </w:r>
    <w:hyperlink r:id="rId2" w:history="1">
      <w:r>
        <w:rPr>
          <w:rFonts w:ascii="Arial" w:eastAsia="Arial" w:hAnsi="Arial" w:cs="Arial"/>
          <w:color w:val="FFFFFF"/>
          <w:sz w:val="14"/>
          <w:szCs w:val="14"/>
          <w:lang w:bidi="en-US"/>
        </w:rPr>
        <w:t>www.pajri.com</w:t>
      </w:r>
    </w:hyperlink>
    <w:r>
      <w:rPr>
        <w:rFonts w:ascii="Arial" w:eastAsia="Arial" w:hAnsi="Arial" w:cs="Arial"/>
        <w:color w:val="FFFFFF"/>
        <w:sz w:val="14"/>
        <w:szCs w:val="14"/>
        <w:lang w:bidi="en-US"/>
      </w:rPr>
      <w:tab/>
    </w:r>
    <w:r>
      <w:rPr>
        <w:rFonts w:ascii="Arial" w:eastAsia="Arial" w:hAnsi="Arial" w:cs="Arial"/>
        <w:b/>
        <w:bCs/>
        <w:color w:val="FFFFFF"/>
        <w:sz w:val="14"/>
        <w:szCs w:val="14"/>
        <w:lang w:bidi="en-US"/>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F20E" w14:textId="77777777" w:rsidR="00183292" w:rsidRDefault="00183292" w:rsidP="00824F62">
      <w:r>
        <w:separator/>
      </w:r>
    </w:p>
  </w:footnote>
  <w:footnote w:type="continuationSeparator" w:id="0">
    <w:p w14:paraId="362BBC23" w14:textId="77777777" w:rsidR="00183292" w:rsidRDefault="00183292" w:rsidP="0082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8004" w14:textId="6EF57088" w:rsidR="00824F62" w:rsidRPr="0061758E" w:rsidRDefault="00642FC8" w:rsidP="00824F62">
    <w:pPr>
      <w:spacing w:before="260" w:line="175" w:lineRule="exact"/>
      <w:ind w:left="2160" w:firstLine="720"/>
      <w:rPr>
        <w:rFonts w:ascii="Artifakt Element Medium" w:eastAsia="Times New Roman" w:hAnsi="Artifakt Element Medium" w:cs="Times New Roman"/>
        <w:color w:val="010302"/>
      </w:rPr>
    </w:pPr>
    <w:r>
      <w:rPr>
        <w:noProof/>
      </w:rPr>
      <mc:AlternateContent>
        <mc:Choice Requires="wps">
          <w:drawing>
            <wp:anchor distT="0" distB="0" distL="114300" distR="114300" simplePos="0" relativeHeight="251674624" behindDoc="0" locked="0" layoutInCell="1" allowOverlap="1" wp14:anchorId="08248DA5" wp14:editId="21631940">
              <wp:simplePos x="0" y="0"/>
              <wp:positionH relativeFrom="column">
                <wp:posOffset>177711</wp:posOffset>
              </wp:positionH>
              <wp:positionV relativeFrom="paragraph">
                <wp:posOffset>-334010</wp:posOffset>
              </wp:positionV>
              <wp:extent cx="1575435" cy="603250"/>
              <wp:effectExtent l="0" t="0" r="0" b="6350"/>
              <wp:wrapNone/>
              <wp:docPr id="1095978909" name="Text Box 114"/>
              <wp:cNvGraphicFramePr/>
              <a:graphic xmlns:a="http://schemas.openxmlformats.org/drawingml/2006/main">
                <a:graphicData uri="http://schemas.microsoft.com/office/word/2010/wordprocessingShape">
                  <wps:wsp>
                    <wps:cNvSpPr txBox="1"/>
                    <wps:spPr>
                      <a:xfrm>
                        <a:off x="0" y="0"/>
                        <a:ext cx="1575435" cy="603250"/>
                      </a:xfrm>
                      <a:prstGeom prst="rect">
                        <a:avLst/>
                      </a:prstGeom>
                      <a:noFill/>
                      <a:ln w="6350">
                        <a:noFill/>
                      </a:ln>
                    </wps:spPr>
                    <wps:txbx>
                      <w:txbxContent>
                        <w:p w14:paraId="2482A10B" w14:textId="2AB3D3B8" w:rsidR="00824F62" w:rsidRDefault="0061758E">
                          <w:r>
                            <w:rPr>
                              <w:noProof/>
                            </w:rPr>
                            <w:drawing>
                              <wp:inline distT="0" distB="0" distL="0" distR="0" wp14:anchorId="4FCDFF4D" wp14:editId="7244332F">
                                <wp:extent cx="1386205" cy="563312"/>
                                <wp:effectExtent l="0" t="0" r="4445" b="8255"/>
                                <wp:docPr id="57869157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5633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48DA5" id="_x0000_t202" coordsize="21600,21600" o:spt="202" path="m,l,21600r21600,l21600,xe">
              <v:stroke joinstyle="miter"/>
              <v:path gradientshapeok="t" o:connecttype="rect"/>
            </v:shapetype>
            <v:shape id="Text Box 114" o:spid="_x0000_s1029" type="#_x0000_t202" style="position:absolute;left:0;text-align:left;margin-left:14pt;margin-top:-26.3pt;width:124.05pt;height: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" filled="f" stroked="f" strokeweight=".5pt">
              <v:textbox>
                <w:txbxContent>
                  <w:p w14:paraId="2482A10B" w14:textId="2AB3D3B8" w:rsidR="00824F62" w:rsidRDefault="0061758E">
                    <w:r>
                      <w:rPr>
                        <w:noProof/>
                      </w:rPr>
                      <w:drawing>
                        <wp:inline distT="0" distB="0" distL="0" distR="0" wp14:anchorId="4FCDFF4D" wp14:editId="7244332F">
                          <wp:extent cx="1386205" cy="563312"/>
                          <wp:effectExtent l="0" t="0" r="4445" b="8255"/>
                          <wp:docPr id="57869157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563312"/>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B751DFE" wp14:editId="781B0E3A">
              <wp:simplePos x="0" y="0"/>
              <wp:positionH relativeFrom="column">
                <wp:posOffset>1735366</wp:posOffset>
              </wp:positionH>
              <wp:positionV relativeFrom="paragraph">
                <wp:posOffset>-216535</wp:posOffset>
              </wp:positionV>
              <wp:extent cx="3863340" cy="495300"/>
              <wp:effectExtent l="0" t="0" r="0" b="0"/>
              <wp:wrapNone/>
              <wp:docPr id="82212881" name="Text Box 109"/>
              <wp:cNvGraphicFramePr/>
              <a:graphic xmlns:a="http://schemas.openxmlformats.org/drawingml/2006/main">
                <a:graphicData uri="http://schemas.microsoft.com/office/word/2010/wordprocessingShape">
                  <wps:wsp>
                    <wps:cNvSpPr txBox="1"/>
                    <wps:spPr>
                      <a:xfrm>
                        <a:off x="0" y="0"/>
                        <a:ext cx="3863340" cy="495300"/>
                      </a:xfrm>
                      <a:prstGeom prst="rect">
                        <a:avLst/>
                      </a:prstGeom>
                      <a:noFill/>
                      <a:ln w="6350">
                        <a:noFill/>
                      </a:ln>
                    </wps:spPr>
                    <wps:txbx>
                      <w:txbxContent>
                        <w:p w14:paraId="32A18186" w14:textId="12ADB4DE" w:rsidR="00824F62" w:rsidRPr="0061758E" w:rsidRDefault="00824F62" w:rsidP="0061758E">
                          <w:pPr>
                            <w:spacing w:line="276" w:lineRule="auto"/>
                            <w:rPr>
                              <w:rFonts w:ascii="Arial" w:eastAsia="Arial" w:hAnsi="Arial" w:cs="Arial"/>
                              <w:b/>
                              <w:bCs/>
                              <w:color w:val="0B5D3B"/>
                              <w:sz w:val="24"/>
                              <w:szCs w:val="24"/>
                              <w:lang w:bidi="en-US"/>
                            </w:rPr>
                          </w:pPr>
                          <w:r w:rsidRPr="0061758E">
                            <w:rPr>
                              <w:rFonts w:ascii="Arial" w:eastAsia="Arial" w:hAnsi="Arial" w:cs="Arial"/>
                              <w:b/>
                              <w:bCs/>
                              <w:color w:val="0B5D3B"/>
                              <w:sz w:val="24"/>
                              <w:szCs w:val="24"/>
                              <w:lang w:bidi="en-US"/>
                            </w:rPr>
                            <w:t>Pan-African Journal of Research and Innovation in</w:t>
                          </w:r>
                          <w:r w:rsidR="0061758E" w:rsidRPr="0061758E">
                            <w:rPr>
                              <w:rFonts w:ascii="Arial" w:eastAsia="Arial" w:hAnsi="Arial" w:cs="Arial"/>
                              <w:b/>
                              <w:bCs/>
                              <w:color w:val="0B5D3B"/>
                              <w:sz w:val="24"/>
                              <w:szCs w:val="24"/>
                              <w:lang w:bidi="en-US"/>
                            </w:rPr>
                            <w:t xml:space="preserve"> </w:t>
                          </w:r>
                          <w:r w:rsidRPr="0061758E">
                            <w:rPr>
                              <w:rFonts w:ascii="Arial" w:eastAsia="Arial" w:hAnsi="Arial" w:cs="Arial"/>
                              <w:b/>
                              <w:bCs/>
                              <w:color w:val="0B5D3B"/>
                              <w:sz w:val="24"/>
                              <w:szCs w:val="24"/>
                              <w:lang w:bidi="en-US"/>
                            </w:rPr>
                            <w:t>Law, Policy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51DFE" id="Text Box 109" o:spid="_x0000_s1030" type="#_x0000_t202" style="position:absolute;left:0;text-align:left;margin-left:136.65pt;margin-top:-17.05pt;width:304.2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" filled="f" stroked="f" strokeweight=".5pt">
              <v:textbox>
                <w:txbxContent>
                  <w:p w14:paraId="32A18186" w14:textId="12ADB4DE" w:rsidR="00824F62" w:rsidRPr="0061758E" w:rsidRDefault="00824F62" w:rsidP="0061758E">
                    <w:pPr>
                      <w:spacing w:line="276" w:lineRule="auto"/>
                      <w:rPr>
                        <w:rFonts w:ascii="Arial" w:eastAsia="Arial" w:hAnsi="Arial" w:cs="Arial"/>
                        <w:b/>
                        <w:bCs/>
                        <w:color w:val="0B5D3B"/>
                        <w:sz w:val="24"/>
                        <w:szCs w:val="24"/>
                        <w:lang w:bidi="en-US"/>
                      </w:rPr>
                    </w:pPr>
                    <w:r w:rsidRPr="0061758E">
                      <w:rPr>
                        <w:rFonts w:ascii="Arial" w:eastAsia="Arial" w:hAnsi="Arial" w:cs="Arial"/>
                        <w:b/>
                        <w:bCs/>
                        <w:color w:val="0B5D3B"/>
                        <w:sz w:val="24"/>
                        <w:szCs w:val="24"/>
                        <w:lang w:bidi="en-US"/>
                      </w:rPr>
                      <w:t>Pan-African Journal of Research and Innovation in</w:t>
                    </w:r>
                    <w:r w:rsidR="0061758E" w:rsidRPr="0061758E">
                      <w:rPr>
                        <w:rFonts w:ascii="Arial" w:eastAsia="Arial" w:hAnsi="Arial" w:cs="Arial"/>
                        <w:b/>
                        <w:bCs/>
                        <w:color w:val="0B5D3B"/>
                        <w:sz w:val="24"/>
                        <w:szCs w:val="24"/>
                        <w:lang w:bidi="en-US"/>
                      </w:rPr>
                      <w:t xml:space="preserve"> </w:t>
                    </w:r>
                    <w:r w:rsidRPr="0061758E">
                      <w:rPr>
                        <w:rFonts w:ascii="Arial" w:eastAsia="Arial" w:hAnsi="Arial" w:cs="Arial"/>
                        <w:b/>
                        <w:bCs/>
                        <w:color w:val="0B5D3B"/>
                        <w:sz w:val="24"/>
                        <w:szCs w:val="24"/>
                        <w:lang w:bidi="en-US"/>
                      </w:rPr>
                      <w:t>Law, Policy and Development</w:t>
                    </w:r>
                  </w:p>
                </w:txbxContent>
              </v:textbox>
            </v:shape>
          </w:pict>
        </mc:Fallback>
      </mc:AlternateContent>
    </w:r>
    <w:r w:rsidR="0061758E">
      <w:rPr>
        <w:noProof/>
      </w:rPr>
      <mc:AlternateContent>
        <mc:Choice Requires="wps">
          <w:drawing>
            <wp:anchor distT="0" distB="0" distL="114300" distR="114300" simplePos="0" relativeHeight="251675648" behindDoc="0" locked="0" layoutInCell="1" allowOverlap="1" wp14:anchorId="53571BB3" wp14:editId="1B6058C8">
              <wp:simplePos x="0" y="0"/>
              <wp:positionH relativeFrom="margin">
                <wp:posOffset>5606782</wp:posOffset>
              </wp:positionH>
              <wp:positionV relativeFrom="paragraph">
                <wp:posOffset>-211321</wp:posOffset>
              </wp:positionV>
              <wp:extent cx="1010553" cy="457200"/>
              <wp:effectExtent l="0" t="0" r="0" b="0"/>
              <wp:wrapNone/>
              <wp:docPr id="413451405" name="Text Box 115"/>
              <wp:cNvGraphicFramePr/>
              <a:graphic xmlns:a="http://schemas.openxmlformats.org/drawingml/2006/main">
                <a:graphicData uri="http://schemas.microsoft.com/office/word/2010/wordprocessingShape">
                  <wps:wsp>
                    <wps:cNvSpPr txBox="1"/>
                    <wps:spPr>
                      <a:xfrm>
                        <a:off x="0" y="0"/>
                        <a:ext cx="1010553" cy="457200"/>
                      </a:xfrm>
                      <a:prstGeom prst="rect">
                        <a:avLst/>
                      </a:prstGeom>
                      <a:noFill/>
                      <a:ln w="6350">
                        <a:noFill/>
                      </a:ln>
                    </wps:spPr>
                    <wps:txbx>
                      <w:txbxContent>
                        <w:p w14:paraId="3E706CF1" w14:textId="77777777" w:rsidR="00642FC8" w:rsidRDefault="0061758E">
                          <w:pPr>
                            <w:rPr>
                              <w:rFonts w:ascii="Artifakt Element Medium" w:hAnsi="Artifakt Element Medium"/>
                              <w:sz w:val="14"/>
                              <w:szCs w:val="14"/>
                            </w:rPr>
                          </w:pPr>
                          <w:r w:rsidRPr="0061758E">
                            <w:rPr>
                              <w:rFonts w:ascii="Artifakt Element Medium" w:hAnsi="Artifakt Element Medium"/>
                              <w:sz w:val="14"/>
                              <w:szCs w:val="14"/>
                            </w:rPr>
                            <w:t xml:space="preserve">Vol x, </w:t>
                          </w:r>
                          <w:r w:rsidR="00642FC8">
                            <w:rPr>
                              <w:rFonts w:ascii="Artifakt Element Medium" w:hAnsi="Artifakt Element Medium"/>
                              <w:sz w:val="14"/>
                              <w:szCs w:val="14"/>
                            </w:rPr>
                            <w:t>Issue</w:t>
                          </w:r>
                          <w:r w:rsidRPr="0061758E">
                            <w:rPr>
                              <w:rFonts w:ascii="Artifakt Element Medium" w:hAnsi="Artifakt Element Medium"/>
                              <w:sz w:val="14"/>
                              <w:szCs w:val="14"/>
                            </w:rPr>
                            <w:t xml:space="preserve"> x,</w:t>
                          </w:r>
                        </w:p>
                        <w:p w14:paraId="07A00BE3" w14:textId="4301FDBF" w:rsidR="0061758E" w:rsidRDefault="0061758E">
                          <w:pPr>
                            <w:rPr>
                              <w:rFonts w:ascii="Artifakt Element Medium" w:hAnsi="Artifakt Element Medium"/>
                              <w:sz w:val="14"/>
                              <w:szCs w:val="14"/>
                            </w:rPr>
                          </w:pPr>
                          <w:r w:rsidRPr="0061758E">
                            <w:rPr>
                              <w:rFonts w:ascii="Artifakt Element Medium" w:hAnsi="Artifakt Element Medium"/>
                              <w:sz w:val="14"/>
                              <w:szCs w:val="14"/>
                            </w:rPr>
                            <w:t>pp xxx-xxx.</w:t>
                          </w:r>
                        </w:p>
                        <w:p w14:paraId="3C52EF75" w14:textId="0D6F731E" w:rsidR="0061758E" w:rsidRPr="0061758E" w:rsidRDefault="0061758E">
                          <w:pPr>
                            <w:rPr>
                              <w:sz w:val="14"/>
                              <w:szCs w:val="14"/>
                            </w:rPr>
                          </w:pPr>
                          <w:r w:rsidRPr="0061758E">
                            <w:rPr>
                              <w:rFonts w:ascii="Artifakt Element Medium" w:hAnsi="Artifakt Element Medium"/>
                              <w:sz w:val="14"/>
                              <w:szCs w:val="14"/>
                            </w:rPr>
                            <w:t>December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71BB3" id="Text Box 115" o:spid="_x0000_s1031" type="#_x0000_t202" style="position:absolute;left:0;text-align:left;margin-left:441.5pt;margin-top:-16.65pt;width:79.55pt;height:3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" filled="f" stroked="f" strokeweight=".5pt">
              <v:textbox>
                <w:txbxContent>
                  <w:p w14:paraId="3E706CF1" w14:textId="77777777" w:rsidR="00642FC8" w:rsidRDefault="0061758E">
                    <w:pPr>
                      <w:rPr>
                        <w:rFonts w:ascii="Artifakt Element Medium" w:hAnsi="Artifakt Element Medium"/>
                        <w:sz w:val="14"/>
                        <w:szCs w:val="14"/>
                      </w:rPr>
                    </w:pPr>
                    <w:r w:rsidRPr="0061758E">
                      <w:rPr>
                        <w:rFonts w:ascii="Artifakt Element Medium" w:hAnsi="Artifakt Element Medium"/>
                        <w:sz w:val="14"/>
                        <w:szCs w:val="14"/>
                      </w:rPr>
                      <w:t xml:space="preserve">Vol x, </w:t>
                    </w:r>
                    <w:r w:rsidR="00642FC8">
                      <w:rPr>
                        <w:rFonts w:ascii="Artifakt Element Medium" w:hAnsi="Artifakt Element Medium"/>
                        <w:sz w:val="14"/>
                        <w:szCs w:val="14"/>
                      </w:rPr>
                      <w:t>Issue</w:t>
                    </w:r>
                    <w:r w:rsidRPr="0061758E">
                      <w:rPr>
                        <w:rFonts w:ascii="Artifakt Element Medium" w:hAnsi="Artifakt Element Medium"/>
                        <w:sz w:val="14"/>
                        <w:szCs w:val="14"/>
                      </w:rPr>
                      <w:t xml:space="preserve"> x,</w:t>
                    </w:r>
                  </w:p>
                  <w:p w14:paraId="07A00BE3" w14:textId="4301FDBF" w:rsidR="0061758E" w:rsidRDefault="0061758E">
                    <w:pPr>
                      <w:rPr>
                        <w:rFonts w:ascii="Artifakt Element Medium" w:hAnsi="Artifakt Element Medium"/>
                        <w:sz w:val="14"/>
                        <w:szCs w:val="14"/>
                      </w:rPr>
                    </w:pPr>
                    <w:r w:rsidRPr="0061758E">
                      <w:rPr>
                        <w:rFonts w:ascii="Artifakt Element Medium" w:hAnsi="Artifakt Element Medium"/>
                        <w:sz w:val="14"/>
                        <w:szCs w:val="14"/>
                      </w:rPr>
                      <w:t>pp xxx-xxx.</w:t>
                    </w:r>
                  </w:p>
                  <w:p w14:paraId="3C52EF75" w14:textId="0D6F731E" w:rsidR="0061758E" w:rsidRPr="0061758E" w:rsidRDefault="0061758E">
                    <w:pPr>
                      <w:rPr>
                        <w:sz w:val="14"/>
                        <w:szCs w:val="14"/>
                      </w:rPr>
                    </w:pPr>
                    <w:r w:rsidRPr="0061758E">
                      <w:rPr>
                        <w:rFonts w:ascii="Artifakt Element Medium" w:hAnsi="Artifakt Element Medium"/>
                        <w:sz w:val="14"/>
                        <w:szCs w:val="14"/>
                      </w:rPr>
                      <w:t>December 2024</w:t>
                    </w:r>
                  </w:p>
                </w:txbxContent>
              </v:textbox>
              <w10:wrap anchorx="margin"/>
            </v:shape>
          </w:pict>
        </mc:Fallback>
      </mc:AlternateContent>
    </w:r>
    <w:r w:rsidR="00824F62">
      <w:rPr>
        <w:rFonts w:ascii="Times New Roman" w:eastAsia="Times New Roman" w:hAnsi="Times New Roman" w:cs="Times New Roman"/>
        <w:sz w:val="17"/>
        <w:szCs w:val="17"/>
      </w:rPr>
      <w:t xml:space="preserve"> </w:t>
    </w:r>
  </w:p>
  <w:p w14:paraId="0830A613" w14:textId="45E564F6" w:rsidR="00824F62" w:rsidRPr="00824F62" w:rsidRDefault="00824F62" w:rsidP="00824F62">
    <w:pPr>
      <w:spacing w:before="260" w:line="175" w:lineRule="exact"/>
      <w:rPr>
        <w:rFonts w:ascii="Times New Roman" w:eastAsia="Times New Roman" w:hAnsi="Times New Roman" w:cs="Times New Roman"/>
        <w:color w:val="010302"/>
      </w:rPr>
    </w:pPr>
    <w:r>
      <w:rPr>
        <w:noProof/>
      </w:rPr>
      <mc:AlternateContent>
        <mc:Choice Requires="wps">
          <w:drawing>
            <wp:anchor distT="0" distB="0" distL="114300" distR="114300" simplePos="0" relativeHeight="251669504" behindDoc="0" locked="0" layoutInCell="1" allowOverlap="1" wp14:anchorId="79EF42EF" wp14:editId="47A2CFFF">
              <wp:simplePos x="0" y="0"/>
              <wp:positionH relativeFrom="page">
                <wp:posOffset>647999</wp:posOffset>
              </wp:positionH>
              <wp:positionV relativeFrom="paragraph">
                <wp:posOffset>26370</wp:posOffset>
              </wp:positionV>
              <wp:extent cx="3006720" cy="27940"/>
              <wp:effectExtent l="0" t="0" r="0" b="0"/>
              <wp:wrapNone/>
              <wp:docPr id="159" name="Freeform 159"/>
              <wp:cNvGraphicFramePr/>
              <a:graphic xmlns:a="http://schemas.openxmlformats.org/drawingml/2006/main">
                <a:graphicData uri="http://schemas.microsoft.com/office/word/2010/wordprocessingShape">
                  <wps:wsp>
                    <wps:cNvSpPr/>
                    <wps:spPr>
                      <a:xfrm>
                        <a:off x="0" y="0"/>
                        <a:ext cx="3006720" cy="27940"/>
                      </a:xfrm>
                      <a:custGeom>
                        <a:avLst/>
                        <a:gdLst/>
                        <a:ahLst/>
                        <a:cxnLst/>
                        <a:rect l="l" t="t" r="r" b="b"/>
                        <a:pathLst>
                          <a:path w="3006720" h="27940">
                            <a:moveTo>
                              <a:pt x="0" y="27940"/>
                            </a:moveTo>
                            <a:lnTo>
                              <a:pt x="3006720" y="27940"/>
                            </a:lnTo>
                            <a:lnTo>
                              <a:pt x="3006720" y="0"/>
                            </a:lnTo>
                            <a:lnTo>
                              <a:pt x="0" y="0"/>
                            </a:lnTo>
                            <a:lnTo>
                              <a:pt x="0" y="27940"/>
                            </a:lnTo>
                            <a:close/>
                          </a:path>
                        </a:pathLst>
                      </a:custGeom>
                      <a:solidFill>
                        <a:srgbClr val="0B5D3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69BC46" id="Freeform 159" o:spid="_x0000_s1026" style="position:absolute;margin-left:51pt;margin-top:2.1pt;width:236.75pt;height:2.2pt;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30067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" path="m,27940r3006720,l3006720,,,,,27940xe" fillcolor="#0b5d3b" stroked="f" strokeweight="1pt">
              <v:path arrowok="t"/>
              <w10:wrap anchorx="page"/>
            </v:shape>
          </w:pict>
        </mc:Fallback>
      </mc:AlternateContent>
    </w:r>
    <w:r>
      <w:rPr>
        <w:noProof/>
      </w:rPr>
      <mc:AlternateContent>
        <mc:Choice Requires="wps">
          <w:drawing>
            <wp:anchor distT="0" distB="0" distL="114300" distR="114300" simplePos="0" relativeHeight="251670528" behindDoc="0" locked="0" layoutInCell="1" allowOverlap="1" wp14:anchorId="59CEF86E" wp14:editId="741D6E66">
              <wp:simplePos x="0" y="0"/>
              <wp:positionH relativeFrom="page">
                <wp:posOffset>3654719</wp:posOffset>
              </wp:positionH>
              <wp:positionV relativeFrom="paragraph">
                <wp:posOffset>26370</wp:posOffset>
              </wp:positionV>
              <wp:extent cx="1002240" cy="27940"/>
              <wp:effectExtent l="0" t="0" r="0" b="0"/>
              <wp:wrapNone/>
              <wp:docPr id="160" name="Freeform 160"/>
              <wp:cNvGraphicFramePr/>
              <a:graphic xmlns:a="http://schemas.openxmlformats.org/drawingml/2006/main">
                <a:graphicData uri="http://schemas.microsoft.com/office/word/2010/wordprocessingShape">
                  <wps:wsp>
                    <wps:cNvSpPr/>
                    <wps:spPr>
                      <a:xfrm>
                        <a:off x="0" y="0"/>
                        <a:ext cx="1002240" cy="27940"/>
                      </a:xfrm>
                      <a:custGeom>
                        <a:avLst/>
                        <a:gdLst/>
                        <a:ahLst/>
                        <a:cxnLst/>
                        <a:rect l="l" t="t" r="r" b="b"/>
                        <a:pathLst>
                          <a:path w="1002240" h="27940">
                            <a:moveTo>
                              <a:pt x="0" y="27940"/>
                            </a:moveTo>
                            <a:lnTo>
                              <a:pt x="1002240" y="27940"/>
                            </a:lnTo>
                            <a:lnTo>
                              <a:pt x="1002240" y="0"/>
                            </a:lnTo>
                            <a:lnTo>
                              <a:pt x="0" y="0"/>
                            </a:lnTo>
                            <a:lnTo>
                              <a:pt x="0" y="27940"/>
                            </a:lnTo>
                            <a:close/>
                          </a:path>
                        </a:pathLst>
                      </a:custGeom>
                      <a:solidFill>
                        <a:srgbClr val="C79A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92E2D85" id="Freeform 160" o:spid="_x0000_s1026" style="position:absolute;margin-left:287.75pt;margin-top:2.1pt;width:78.9pt;height:2.2pt;z-index:251670528;visibility:visible;mso-wrap-style:square;mso-wrap-distance-left:9pt;mso-wrap-distance-top:0;mso-wrap-distance-right:9pt;mso-wrap-distance-bottom:0;mso-position-horizontal:absolute;mso-position-horizontal-relative:page;mso-position-vertical:absolute;mso-position-vertical-relative:text;v-text-anchor:top" coordsize="100224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" path="m,27940r1002240,l1002240,,,,,27940xe" fillcolor="#c79a2b" stroked="f" strokeweight="1pt">
              <v:path arrowok="t"/>
              <w10:wrap anchorx="page"/>
            </v:shape>
          </w:pict>
        </mc:Fallback>
      </mc:AlternateContent>
    </w:r>
    <w:r>
      <w:rPr>
        <w:noProof/>
      </w:rPr>
      <mc:AlternateContent>
        <mc:Choice Requires="wps">
          <w:drawing>
            <wp:anchor distT="0" distB="0" distL="114300" distR="114300" simplePos="0" relativeHeight="251671552" behindDoc="0" locked="0" layoutInCell="1" allowOverlap="1" wp14:anchorId="2821221D" wp14:editId="1A266B1C">
              <wp:simplePos x="0" y="0"/>
              <wp:positionH relativeFrom="page">
                <wp:posOffset>4656960</wp:posOffset>
              </wp:positionH>
              <wp:positionV relativeFrom="paragraph">
                <wp:posOffset>26370</wp:posOffset>
              </wp:positionV>
              <wp:extent cx="1002240" cy="27940"/>
              <wp:effectExtent l="0" t="0" r="0" b="0"/>
              <wp:wrapNone/>
              <wp:docPr id="161" name="Freeform 161"/>
              <wp:cNvGraphicFramePr/>
              <a:graphic xmlns:a="http://schemas.openxmlformats.org/drawingml/2006/main">
                <a:graphicData uri="http://schemas.microsoft.com/office/word/2010/wordprocessingShape">
                  <wps:wsp>
                    <wps:cNvSpPr/>
                    <wps:spPr>
                      <a:xfrm>
                        <a:off x="0" y="0"/>
                        <a:ext cx="1002240" cy="27940"/>
                      </a:xfrm>
                      <a:custGeom>
                        <a:avLst/>
                        <a:gdLst/>
                        <a:ahLst/>
                        <a:cxnLst/>
                        <a:rect l="l" t="t" r="r" b="b"/>
                        <a:pathLst>
                          <a:path w="1002240" h="27940">
                            <a:moveTo>
                              <a:pt x="0" y="27940"/>
                            </a:moveTo>
                            <a:lnTo>
                              <a:pt x="1002240" y="27940"/>
                            </a:lnTo>
                            <a:lnTo>
                              <a:pt x="1002240" y="0"/>
                            </a:lnTo>
                            <a:lnTo>
                              <a:pt x="0" y="0"/>
                            </a:lnTo>
                            <a:lnTo>
                              <a:pt x="0" y="27940"/>
                            </a:lnTo>
                            <a:close/>
                          </a:path>
                        </a:pathLst>
                      </a:custGeom>
                      <a:solidFill>
                        <a:srgbClr val="C2182B">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ED7934" id="Freeform 161" o:spid="_x0000_s1026" style="position:absolute;margin-left:366.7pt;margin-top:2.1pt;width:78.9pt;height:2.2pt;z-index:251671552;visibility:visible;mso-wrap-style:square;mso-wrap-distance-left:9pt;mso-wrap-distance-top:0;mso-wrap-distance-right:9pt;mso-wrap-distance-bottom:0;mso-position-horizontal:absolute;mso-position-horizontal-relative:page;mso-position-vertical:absolute;mso-position-vertical-relative:text;v-text-anchor:top" coordsize="100224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" path="m,27940r1002240,l1002240,,,,,27940xe" fillcolor="#c2182b" stroked="f" strokeweight="1pt">
              <v:path arrowok="t"/>
              <w10:wrap anchorx="page"/>
            </v:shape>
          </w:pict>
        </mc:Fallback>
      </mc:AlternateContent>
    </w:r>
    <w:r>
      <w:rPr>
        <w:noProof/>
      </w:rPr>
      <mc:AlternateContent>
        <mc:Choice Requires="wps">
          <w:drawing>
            <wp:anchor distT="0" distB="0" distL="114300" distR="114300" simplePos="0" relativeHeight="251672576" behindDoc="0" locked="0" layoutInCell="1" allowOverlap="1" wp14:anchorId="4EE7C9F8" wp14:editId="2D3BFCCC">
              <wp:simplePos x="0" y="0"/>
              <wp:positionH relativeFrom="page">
                <wp:posOffset>5659199</wp:posOffset>
              </wp:positionH>
              <wp:positionV relativeFrom="paragraph">
                <wp:posOffset>26370</wp:posOffset>
              </wp:positionV>
              <wp:extent cx="1252800" cy="27940"/>
              <wp:effectExtent l="0" t="0" r="0" b="0"/>
              <wp:wrapNone/>
              <wp:docPr id="162" name="Freeform 162"/>
              <wp:cNvGraphicFramePr/>
              <a:graphic xmlns:a="http://schemas.openxmlformats.org/drawingml/2006/main">
                <a:graphicData uri="http://schemas.microsoft.com/office/word/2010/wordprocessingShape">
                  <wps:wsp>
                    <wps:cNvSpPr/>
                    <wps:spPr>
                      <a:xfrm>
                        <a:off x="0" y="0"/>
                        <a:ext cx="1252800" cy="27940"/>
                      </a:xfrm>
                      <a:custGeom>
                        <a:avLst/>
                        <a:gdLst/>
                        <a:ahLst/>
                        <a:cxnLst/>
                        <a:rect l="l" t="t" r="r" b="b"/>
                        <a:pathLst>
                          <a:path w="1252800" h="27940">
                            <a:moveTo>
                              <a:pt x="0" y="27940"/>
                            </a:moveTo>
                            <a:lnTo>
                              <a:pt x="1252800" y="27940"/>
                            </a:lnTo>
                            <a:lnTo>
                              <a:pt x="1252800" y="0"/>
                            </a:lnTo>
                            <a:lnTo>
                              <a:pt x="0" y="0"/>
                            </a:lnTo>
                            <a:lnTo>
                              <a:pt x="0" y="27940"/>
                            </a:lnTo>
                            <a:close/>
                          </a:path>
                        </a:pathLst>
                      </a:custGeom>
                      <a:solidFill>
                        <a:srgbClr val="20202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58C329" id="Freeform 162" o:spid="_x0000_s1026" style="position:absolute;margin-left:445.6pt;margin-top:2.1pt;width:98.65pt;height:2.2pt;z-index:251672576;visibility:visible;mso-wrap-style:square;mso-wrap-distance-left:9pt;mso-wrap-distance-top:0;mso-wrap-distance-right:9pt;mso-wrap-distance-bottom:0;mso-position-horizontal:absolute;mso-position-horizontal-relative:page;mso-position-vertical:absolute;mso-position-vertical-relative:text;v-text-anchor:top" coordsize="12528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" path="m,27940r1252800,l1252800,,,,,27940xe" fillcolor="#202020" stroked="f" strokeweight="1pt">
              <v:path arrowok="t"/>
              <w10:wrap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20"/>
    <w:rsid w:val="00036D39"/>
    <w:rsid w:val="00126912"/>
    <w:rsid w:val="0013695A"/>
    <w:rsid w:val="00183292"/>
    <w:rsid w:val="001A6DA1"/>
    <w:rsid w:val="002156ED"/>
    <w:rsid w:val="00232CD5"/>
    <w:rsid w:val="00316B6F"/>
    <w:rsid w:val="00327024"/>
    <w:rsid w:val="00342E76"/>
    <w:rsid w:val="00392A42"/>
    <w:rsid w:val="00446C28"/>
    <w:rsid w:val="004743D8"/>
    <w:rsid w:val="00560E4B"/>
    <w:rsid w:val="00562AC6"/>
    <w:rsid w:val="00563EB6"/>
    <w:rsid w:val="005664EA"/>
    <w:rsid w:val="00574990"/>
    <w:rsid w:val="00582BC0"/>
    <w:rsid w:val="00591BDA"/>
    <w:rsid w:val="00610D2F"/>
    <w:rsid w:val="0061758E"/>
    <w:rsid w:val="00642FC8"/>
    <w:rsid w:val="0071225B"/>
    <w:rsid w:val="00737E27"/>
    <w:rsid w:val="00824F62"/>
    <w:rsid w:val="008B3C53"/>
    <w:rsid w:val="008F240E"/>
    <w:rsid w:val="00983125"/>
    <w:rsid w:val="009D4262"/>
    <w:rsid w:val="00A21D48"/>
    <w:rsid w:val="00A96FF0"/>
    <w:rsid w:val="00AD632D"/>
    <w:rsid w:val="00B20541"/>
    <w:rsid w:val="00B517C9"/>
    <w:rsid w:val="00B87DAD"/>
    <w:rsid w:val="00BA528E"/>
    <w:rsid w:val="00C3741A"/>
    <w:rsid w:val="00C37889"/>
    <w:rsid w:val="00C721EC"/>
    <w:rsid w:val="00CB1130"/>
    <w:rsid w:val="00D43E16"/>
    <w:rsid w:val="00DB1AB7"/>
    <w:rsid w:val="00DD7D74"/>
    <w:rsid w:val="00E455E9"/>
    <w:rsid w:val="00ED0F55"/>
    <w:rsid w:val="00F069A4"/>
    <w:rsid w:val="00F15993"/>
    <w:rsid w:val="00F54E79"/>
    <w:rsid w:val="00F67F2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78489"/>
  <w15:docId w15:val="{57EE1634-0B83-42F3-82D1-5F21CDE6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9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uiPriority w:val="99"/>
    <w:unhideWhenUsed/>
    <w:rsid w:val="002156ED"/>
    <w:rPr>
      <w:color w:val="0000FF" w:themeColor="hyperlink"/>
      <w:u w:val="single"/>
    </w:rPr>
  </w:style>
  <w:style w:type="character" w:styleId="UnresolvedMention">
    <w:name w:val="Unresolved Mention"/>
    <w:basedOn w:val="DefaultParagraphFont"/>
    <w:uiPriority w:val="99"/>
    <w:semiHidden/>
    <w:unhideWhenUsed/>
    <w:rsid w:val="002156ED"/>
    <w:rPr>
      <w:color w:val="605E5C"/>
      <w:shd w:val="clear" w:color="auto" w:fill="E1DFDD"/>
    </w:rPr>
  </w:style>
  <w:style w:type="table" w:styleId="PlainTable2">
    <w:name w:val="Plain Table 2"/>
    <w:basedOn w:val="TableNormal"/>
    <w:uiPriority w:val="42"/>
    <w:rsid w:val="001369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24F62"/>
    <w:pPr>
      <w:tabs>
        <w:tab w:val="center" w:pos="4513"/>
        <w:tab w:val="right" w:pos="9026"/>
      </w:tabs>
    </w:pPr>
  </w:style>
  <w:style w:type="character" w:customStyle="1" w:styleId="HeaderChar">
    <w:name w:val="Header Char"/>
    <w:basedOn w:val="DefaultParagraphFont"/>
    <w:link w:val="Header"/>
    <w:uiPriority w:val="99"/>
    <w:rsid w:val="00824F62"/>
  </w:style>
  <w:style w:type="paragraph" w:styleId="Footer">
    <w:name w:val="footer"/>
    <w:basedOn w:val="Normal"/>
    <w:link w:val="FooterChar"/>
    <w:uiPriority w:val="99"/>
    <w:unhideWhenUsed/>
    <w:rsid w:val="00824F62"/>
    <w:pPr>
      <w:tabs>
        <w:tab w:val="center" w:pos="4513"/>
        <w:tab w:val="right" w:pos="9026"/>
      </w:tabs>
    </w:pPr>
  </w:style>
  <w:style w:type="character" w:customStyle="1" w:styleId="FooterChar">
    <w:name w:val="Footer Char"/>
    <w:basedOn w:val="DefaultParagraphFont"/>
    <w:link w:val="Footer"/>
    <w:uiPriority w:val="99"/>
    <w:rsid w:val="00824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doi.org/10.xxxx/abc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hyperlink" Target="mailto:fdiallo@ier.ml"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ajri.com" TargetMode="External"/><Relationship Id="rId1" Type="http://schemas.openxmlformats.org/officeDocument/2006/relationships/hyperlink" Target="http://www.pajr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STEW</dc:creator>
  <cp:lastModifiedBy>STEWART owukio</cp:lastModifiedBy>
  <cp:revision>2</cp:revision>
  <cp:lastPrinted>2026-08-06T11:16:00Z</cp:lastPrinted>
  <dcterms:created xsi:type="dcterms:W3CDTF">2026-08-07T12:54:00Z</dcterms:created>
  <dcterms:modified xsi:type="dcterms:W3CDTF">2026-08-07T12:54:00Z</dcterms:modified>
</cp:coreProperties>
</file>